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379" w:rsidRDefault="005F637C">
      <w:pPr>
        <w:spacing w:before="3360"/>
        <w:rPr>
          <w:color w:val="2E74B5" w:themeColor="accent1" w:themeShade="BF"/>
          <w:sz w:val="56"/>
        </w:rPr>
      </w:pPr>
      <w:r>
        <w:rPr>
          <w:color w:val="2E74B5" w:themeColor="accent1" w:themeShade="BF"/>
          <w:sz w:val="56"/>
        </w:rPr>
        <w:t xml:space="preserve"> Application d’ISIS-Fish sur la gestion de merlu sur la période 2018-2020 dans EMU1 (West </w:t>
      </w:r>
      <w:proofErr w:type="spellStart"/>
      <w:r>
        <w:rPr>
          <w:color w:val="2E74B5" w:themeColor="accent1" w:themeShade="BF"/>
          <w:sz w:val="56"/>
        </w:rPr>
        <w:t>Mediterrean</w:t>
      </w:r>
      <w:proofErr w:type="spellEnd"/>
      <w:r>
        <w:rPr>
          <w:color w:val="2E74B5" w:themeColor="accent1" w:themeShade="BF"/>
          <w:sz w:val="56"/>
        </w:rPr>
        <w:t>)</w:t>
      </w:r>
    </w:p>
    <w:p w:rsidR="00804379" w:rsidRDefault="005F637C">
      <w:pPr>
        <w:spacing w:before="360" w:after="480"/>
        <w:rPr>
          <w:rFonts w:eastAsiaTheme="minorEastAsia"/>
          <w:color w:val="2E74B5" w:themeColor="accent1" w:themeShade="BF"/>
          <w:spacing w:val="15"/>
          <w:sz w:val="40"/>
        </w:rPr>
      </w:pPr>
      <w:r>
        <w:rPr>
          <w:rFonts w:eastAsiaTheme="minorEastAsia"/>
          <w:color w:val="2E74B5" w:themeColor="accent1" w:themeShade="BF"/>
          <w:spacing w:val="15"/>
          <w:sz w:val="40"/>
        </w:rPr>
        <w:t>Journal de suivi de calibration :</w:t>
      </w:r>
      <w:r>
        <w:rPr>
          <w:rFonts w:eastAsiaTheme="minorEastAsia"/>
          <w:color w:val="2E74B5" w:themeColor="accent1" w:themeShade="BF"/>
          <w:spacing w:val="15"/>
          <w:sz w:val="40"/>
        </w:rPr>
        <w:br/>
        <w:t>historique et enchaînements des étapes</w:t>
      </w:r>
      <w:r>
        <w:rPr>
          <w:rFonts w:eastAsiaTheme="minorEastAsia"/>
          <w:color w:val="2E74B5" w:themeColor="accent1" w:themeShade="BF"/>
          <w:spacing w:val="15"/>
          <w:sz w:val="40"/>
        </w:rPr>
        <w:br/>
        <w:t>du processus de calibration</w:t>
      </w:r>
    </w:p>
    <w:p w:rsidR="00804379" w:rsidRDefault="005F637C">
      <w:pPr>
        <w:pStyle w:val="Citation"/>
      </w:pPr>
      <w:r>
        <w:t xml:space="preserve">Auteur : PHAN Tuan Anh (CDD </w:t>
      </w:r>
      <w:proofErr w:type="spellStart"/>
      <w:r>
        <w:t>ingé</w:t>
      </w:r>
      <w:proofErr w:type="spellEnd"/>
      <w:r>
        <w:t>)</w:t>
      </w:r>
    </w:p>
    <w:p w:rsidR="00804379" w:rsidRDefault="00804379">
      <w:pPr>
        <w:pStyle w:val="Citation"/>
        <w:sectPr w:rsidR="00804379">
          <w:headerReference w:type="default" r:id="rId8"/>
          <w:footerReference w:type="default" r:id="rId9"/>
          <w:headerReference w:type="first" r:id="rId10"/>
          <w:footerReference w:type="first" r:id="rId11"/>
          <w:pgSz w:w="11906" w:h="16838"/>
          <w:pgMar w:top="1440" w:right="1440" w:bottom="1440" w:left="1800" w:header="708" w:footer="708" w:gutter="0"/>
          <w:cols w:space="708"/>
          <w:titlePg/>
          <w:docGrid w:linePitch="360"/>
        </w:sectPr>
      </w:pPr>
    </w:p>
    <w:sdt>
      <w:sdtPr>
        <w:rPr>
          <w:rFonts w:asciiTheme="minorHAnsi" w:eastAsiaTheme="minorHAnsi" w:hAnsiTheme="minorHAnsi" w:cstheme="minorBidi"/>
          <w:b w:val="0"/>
          <w:sz w:val="22"/>
          <w:szCs w:val="22"/>
          <w:lang w:eastAsia="en-US"/>
        </w:rPr>
        <w:id w:val="-812168382"/>
        <w:docPartObj>
          <w:docPartGallery w:val="Table of Contents"/>
          <w:docPartUnique/>
        </w:docPartObj>
      </w:sdtPr>
      <w:sdtEndPr/>
      <w:sdtContent>
        <w:p w:rsidR="00804379" w:rsidRDefault="005F637C">
          <w:pPr>
            <w:pStyle w:val="En-ttedetabledesmatires"/>
          </w:pPr>
          <w:r>
            <w:t>Table des matières</w:t>
          </w:r>
        </w:p>
        <w:p w:rsidR="00804379" w:rsidRDefault="005F637C">
          <w:pPr>
            <w:pStyle w:val="TM1"/>
            <w:rPr>
              <w:rFonts w:eastAsiaTheme="minorEastAsia"/>
              <w:b w:val="0"/>
              <w:lang w:eastAsia="fr-FR"/>
            </w:rPr>
          </w:pPr>
          <w:r>
            <w:fldChar w:fldCharType="begin"/>
          </w:r>
          <w:r>
            <w:instrText xml:space="preserve"> TOC \o "1-3" \h \z \u </w:instrText>
          </w:r>
          <w:r>
            <w:fldChar w:fldCharType="separate"/>
          </w:r>
          <w:hyperlink w:anchor="_Toc123722550" w:tooltip="#_Toc123722550" w:history="1">
            <w:r>
              <w:rPr>
                <w:rStyle w:val="Lienhypertexte"/>
              </w:rPr>
              <w:t>1</w:t>
            </w:r>
            <w:r>
              <w:rPr>
                <w:rFonts w:eastAsiaTheme="minorEastAsia"/>
                <w:b w:val="0"/>
                <w:lang w:eastAsia="fr-FR"/>
              </w:rPr>
              <w:tab/>
            </w:r>
            <w:r>
              <w:rPr>
                <w:rStyle w:val="Lienhypertexte"/>
              </w:rPr>
              <w:t>Présentation du modèle et des données</w:t>
            </w:r>
            <w:r>
              <w:tab/>
            </w:r>
            <w:r>
              <w:fldChar w:fldCharType="begin"/>
            </w:r>
            <w:r>
              <w:instrText xml:space="preserve"> PAGEREF _Toc123722550 \h </w:instrText>
            </w:r>
            <w:r>
              <w:fldChar w:fldCharType="separate"/>
            </w:r>
            <w:r>
              <w:t>3</w:t>
            </w:r>
            <w:r>
              <w:fldChar w:fldCharType="end"/>
            </w:r>
          </w:hyperlink>
        </w:p>
        <w:p w:rsidR="00804379" w:rsidRDefault="00EA322F">
          <w:pPr>
            <w:pStyle w:val="TM1"/>
            <w:rPr>
              <w:rFonts w:eastAsiaTheme="minorEastAsia"/>
              <w:b w:val="0"/>
              <w:lang w:eastAsia="fr-FR"/>
            </w:rPr>
          </w:pPr>
          <w:hyperlink w:anchor="_Toc123722551" w:tooltip="#_Toc123722551" w:history="1">
            <w:r w:rsidR="005F637C">
              <w:rPr>
                <w:rStyle w:val="Lienhypertexte"/>
              </w:rPr>
              <w:t>2</w:t>
            </w:r>
            <w:r w:rsidR="005F637C">
              <w:rPr>
                <w:rFonts w:eastAsiaTheme="minorEastAsia"/>
                <w:b w:val="0"/>
                <w:lang w:eastAsia="fr-FR"/>
              </w:rPr>
              <w:tab/>
            </w:r>
            <w:r w:rsidR="005F637C">
              <w:rPr>
                <w:rStyle w:val="Lienhypertexte"/>
              </w:rPr>
              <w:t>Codification des lancements</w:t>
            </w:r>
            <w:r w:rsidR="005F637C">
              <w:tab/>
            </w:r>
            <w:r w:rsidR="005F637C">
              <w:fldChar w:fldCharType="begin"/>
            </w:r>
            <w:r w:rsidR="005F637C">
              <w:instrText xml:space="preserve"> PAGEREF _Toc123722551 \h </w:instrText>
            </w:r>
            <w:r w:rsidR="005F637C">
              <w:fldChar w:fldCharType="separate"/>
            </w:r>
            <w:r w:rsidR="005F637C">
              <w:t>3</w:t>
            </w:r>
            <w:r w:rsidR="005F637C">
              <w:fldChar w:fldCharType="end"/>
            </w:r>
          </w:hyperlink>
        </w:p>
        <w:p w:rsidR="00804379" w:rsidRDefault="00EA322F">
          <w:pPr>
            <w:pStyle w:val="TM2"/>
            <w:rPr>
              <w:rFonts w:eastAsiaTheme="minorEastAsia"/>
              <w:lang w:eastAsia="fr-FR"/>
            </w:rPr>
          </w:pPr>
          <w:hyperlink w:anchor="_Toc123722552" w:tooltip="#_Toc123722552" w:history="1">
            <w:r w:rsidR="005F637C">
              <w:rPr>
                <w:rStyle w:val="Lienhypertexte"/>
              </w:rPr>
              <w:t>2.1</w:t>
            </w:r>
            <w:r w:rsidR="005F637C">
              <w:rPr>
                <w:rFonts w:eastAsiaTheme="minorEastAsia"/>
                <w:lang w:eastAsia="fr-FR"/>
              </w:rPr>
              <w:tab/>
            </w:r>
            <w:r w:rsidR="005F637C">
              <w:rPr>
                <w:rStyle w:val="Lienhypertexte"/>
              </w:rPr>
              <w:t>Base de données (région) ISIS</w:t>
            </w:r>
            <w:r w:rsidR="005F637C">
              <w:tab/>
            </w:r>
            <w:r w:rsidR="005F637C">
              <w:fldChar w:fldCharType="begin"/>
            </w:r>
            <w:r w:rsidR="005F637C">
              <w:instrText xml:space="preserve"> PAGEREF _Toc123722552 \h </w:instrText>
            </w:r>
            <w:r w:rsidR="005F637C">
              <w:fldChar w:fldCharType="separate"/>
            </w:r>
            <w:r w:rsidR="005F637C">
              <w:t>3</w:t>
            </w:r>
            <w:r w:rsidR="005F637C">
              <w:fldChar w:fldCharType="end"/>
            </w:r>
          </w:hyperlink>
        </w:p>
        <w:p w:rsidR="00804379" w:rsidRDefault="00EA322F">
          <w:pPr>
            <w:pStyle w:val="TM2"/>
            <w:rPr>
              <w:rFonts w:eastAsiaTheme="minorEastAsia"/>
              <w:lang w:eastAsia="fr-FR"/>
            </w:rPr>
          </w:pPr>
          <w:hyperlink w:anchor="_Toc123722553" w:tooltip="#_Toc123722553" w:history="1">
            <w:r w:rsidR="005F637C">
              <w:rPr>
                <w:rStyle w:val="Lienhypertexte"/>
              </w:rPr>
              <w:t>2.2</w:t>
            </w:r>
            <w:r w:rsidR="005F637C">
              <w:rPr>
                <w:rFonts w:eastAsiaTheme="minorEastAsia"/>
                <w:lang w:eastAsia="fr-FR"/>
              </w:rPr>
              <w:tab/>
            </w:r>
            <w:r w:rsidR="005F637C">
              <w:rPr>
                <w:rStyle w:val="Lienhypertexte"/>
              </w:rPr>
              <w:t>Paramètres à calibrer</w:t>
            </w:r>
            <w:r w:rsidR="005F637C">
              <w:tab/>
            </w:r>
            <w:r w:rsidR="005F637C">
              <w:fldChar w:fldCharType="begin"/>
            </w:r>
            <w:r w:rsidR="005F637C">
              <w:instrText xml:space="preserve"> PAGEREF _Toc123722553 \h </w:instrText>
            </w:r>
            <w:r w:rsidR="005F637C">
              <w:fldChar w:fldCharType="separate"/>
            </w:r>
            <w:r w:rsidR="005F637C">
              <w:t>4</w:t>
            </w:r>
            <w:r w:rsidR="005F637C">
              <w:fldChar w:fldCharType="end"/>
            </w:r>
          </w:hyperlink>
        </w:p>
        <w:p w:rsidR="00804379" w:rsidRDefault="00EA322F">
          <w:pPr>
            <w:pStyle w:val="TM2"/>
            <w:rPr>
              <w:rFonts w:eastAsiaTheme="minorEastAsia"/>
              <w:lang w:eastAsia="fr-FR"/>
            </w:rPr>
          </w:pPr>
          <w:hyperlink w:anchor="_Toc123722554" w:tooltip="#_Toc123722554" w:history="1">
            <w:r w:rsidR="005F637C">
              <w:rPr>
                <w:rStyle w:val="Lienhypertexte"/>
              </w:rPr>
              <w:t>2.3</w:t>
            </w:r>
            <w:r w:rsidR="005F637C">
              <w:rPr>
                <w:rFonts w:eastAsiaTheme="minorEastAsia"/>
                <w:lang w:eastAsia="fr-FR"/>
              </w:rPr>
              <w:tab/>
            </w:r>
            <w:r w:rsidR="005F637C">
              <w:rPr>
                <w:rStyle w:val="Lienhypertexte"/>
              </w:rPr>
              <w:t>Algorithme utilisé</w:t>
            </w:r>
            <w:r w:rsidR="005F637C">
              <w:tab/>
            </w:r>
            <w:r w:rsidR="005F637C">
              <w:fldChar w:fldCharType="begin"/>
            </w:r>
            <w:r w:rsidR="005F637C">
              <w:instrText xml:space="preserve"> PAGEREF _Toc123722554 \h </w:instrText>
            </w:r>
            <w:r w:rsidR="005F637C">
              <w:fldChar w:fldCharType="separate"/>
            </w:r>
            <w:r w:rsidR="005F637C">
              <w:t>4</w:t>
            </w:r>
            <w:r w:rsidR="005F637C">
              <w:fldChar w:fldCharType="end"/>
            </w:r>
          </w:hyperlink>
        </w:p>
        <w:p w:rsidR="00804379" w:rsidRDefault="00EA322F">
          <w:pPr>
            <w:pStyle w:val="TM2"/>
            <w:rPr>
              <w:rFonts w:eastAsiaTheme="minorEastAsia"/>
              <w:lang w:eastAsia="fr-FR"/>
            </w:rPr>
          </w:pPr>
          <w:hyperlink w:anchor="_Toc123722555" w:tooltip="#_Toc123722555" w:history="1">
            <w:r w:rsidR="005F637C">
              <w:rPr>
                <w:rStyle w:val="Lienhypertexte"/>
              </w:rPr>
              <w:t>2.4</w:t>
            </w:r>
            <w:r w:rsidR="005F637C">
              <w:rPr>
                <w:rFonts w:eastAsiaTheme="minorEastAsia"/>
                <w:lang w:eastAsia="fr-FR"/>
              </w:rPr>
              <w:tab/>
            </w:r>
            <w:r w:rsidR="005F637C">
              <w:rPr>
                <w:rStyle w:val="Lienhypertexte"/>
              </w:rPr>
              <w:t>Détails techniques de la fonction d’objective</w:t>
            </w:r>
            <w:r w:rsidR="005F637C">
              <w:tab/>
            </w:r>
            <w:r w:rsidR="005F637C">
              <w:fldChar w:fldCharType="begin"/>
            </w:r>
            <w:r w:rsidR="005F637C">
              <w:instrText xml:space="preserve"> PAGEREF _Toc123722555 \h </w:instrText>
            </w:r>
            <w:r w:rsidR="005F637C">
              <w:fldChar w:fldCharType="separate"/>
            </w:r>
            <w:r w:rsidR="005F637C">
              <w:t>4</w:t>
            </w:r>
            <w:r w:rsidR="005F637C">
              <w:fldChar w:fldCharType="end"/>
            </w:r>
          </w:hyperlink>
        </w:p>
        <w:p w:rsidR="00804379" w:rsidRDefault="00EA322F">
          <w:pPr>
            <w:pStyle w:val="TM1"/>
            <w:rPr>
              <w:rFonts w:eastAsiaTheme="minorEastAsia"/>
              <w:b w:val="0"/>
              <w:lang w:eastAsia="fr-FR"/>
            </w:rPr>
          </w:pPr>
          <w:hyperlink w:anchor="_Toc123722556" w:tooltip="#_Toc123722556" w:history="1">
            <w:r w:rsidR="005F637C">
              <w:rPr>
                <w:rStyle w:val="Lienhypertexte"/>
              </w:rPr>
              <w:t>3</w:t>
            </w:r>
            <w:r w:rsidR="005F637C">
              <w:rPr>
                <w:rFonts w:eastAsiaTheme="minorEastAsia"/>
                <w:b w:val="0"/>
                <w:lang w:eastAsia="fr-FR"/>
              </w:rPr>
              <w:tab/>
            </w:r>
            <w:r w:rsidR="005F637C">
              <w:rPr>
                <w:rStyle w:val="Lienhypertexte"/>
              </w:rPr>
              <w:t>Historique de la calibration</w:t>
            </w:r>
            <w:r w:rsidR="005F637C">
              <w:tab/>
            </w:r>
            <w:r w:rsidR="005F637C">
              <w:fldChar w:fldCharType="begin"/>
            </w:r>
            <w:r w:rsidR="005F637C">
              <w:instrText xml:space="preserve"> PAGEREF _Toc123722556 \h </w:instrText>
            </w:r>
            <w:r w:rsidR="005F637C">
              <w:fldChar w:fldCharType="separate"/>
            </w:r>
            <w:r w:rsidR="005F637C">
              <w:t>4</w:t>
            </w:r>
            <w:r w:rsidR="005F637C">
              <w:fldChar w:fldCharType="end"/>
            </w:r>
          </w:hyperlink>
        </w:p>
        <w:p w:rsidR="00804379" w:rsidRDefault="005F637C">
          <w:r>
            <w:rPr>
              <w:b/>
              <w:bCs/>
            </w:rPr>
            <w:fldChar w:fldCharType="end"/>
          </w:r>
        </w:p>
      </w:sdtContent>
    </w:sdt>
    <w:p w:rsidR="00804379" w:rsidRDefault="005F637C">
      <w:pPr>
        <w:rPr>
          <w:rFonts w:asciiTheme="majorHAnsi" w:eastAsiaTheme="majorEastAsia" w:hAnsiTheme="majorHAnsi" w:cstheme="majorBidi"/>
          <w:b/>
          <w:color w:val="2E74B5" w:themeColor="accent1" w:themeShade="BF"/>
          <w:sz w:val="32"/>
          <w:szCs w:val="32"/>
        </w:rPr>
      </w:pPr>
      <w:r>
        <w:br w:type="page" w:clear="all"/>
      </w:r>
    </w:p>
    <w:p w:rsidR="00804379" w:rsidRDefault="005F637C">
      <w:pPr>
        <w:pStyle w:val="Titre1"/>
      </w:pPr>
      <w:bookmarkStart w:id="0" w:name="_Toc123722550"/>
      <w:r>
        <w:lastRenderedPageBreak/>
        <w:t>Présentation du modèle et des données</w:t>
      </w:r>
      <w:bookmarkEnd w:id="0"/>
    </w:p>
    <w:p w:rsidR="00804379" w:rsidRDefault="005F637C">
      <w:r>
        <w:t>Données :</w:t>
      </w:r>
    </w:p>
    <w:p w:rsidR="00804379" w:rsidRDefault="005F637C">
      <w:pPr>
        <w:pStyle w:val="Paragraphedeliste"/>
        <w:numPr>
          <w:ilvl w:val="0"/>
          <w:numId w:val="15"/>
        </w:numPr>
        <w:rPr>
          <w:lang w:val="fr-FR"/>
        </w:rPr>
      </w:pPr>
      <w:r>
        <w:rPr>
          <w:lang w:val="fr-FR"/>
        </w:rPr>
        <w:t xml:space="preserve">VMS + </w:t>
      </w:r>
      <w:proofErr w:type="spellStart"/>
      <w:r>
        <w:rPr>
          <w:lang w:val="fr-FR"/>
        </w:rPr>
        <w:t>LogBook</w:t>
      </w:r>
      <w:proofErr w:type="spellEnd"/>
      <w:r>
        <w:rPr>
          <w:lang w:val="fr-FR"/>
        </w:rPr>
        <w:t> :</w:t>
      </w:r>
    </w:p>
    <w:p w:rsidR="00804379" w:rsidRDefault="005F637C">
      <w:pPr>
        <w:pStyle w:val="Paragraphedeliste"/>
        <w:numPr>
          <w:ilvl w:val="1"/>
          <w:numId w:val="15"/>
        </w:numPr>
        <w:rPr>
          <w:lang w:val="fr-FR"/>
        </w:rPr>
      </w:pPr>
      <w:r>
        <w:rPr>
          <w:lang w:val="fr-FR"/>
        </w:rPr>
        <w:t>Pays : FRA + ESP</w:t>
      </w:r>
    </w:p>
    <w:p w:rsidR="00804379" w:rsidRDefault="005F637C">
      <w:pPr>
        <w:pStyle w:val="Paragraphedeliste"/>
        <w:numPr>
          <w:ilvl w:val="1"/>
          <w:numId w:val="15"/>
        </w:numPr>
        <w:rPr>
          <w:lang w:val="fr-FR"/>
        </w:rPr>
      </w:pPr>
      <w:r>
        <w:rPr>
          <w:lang w:val="fr-FR"/>
        </w:rPr>
        <w:t>Période : 2018-2020</w:t>
      </w:r>
    </w:p>
    <w:p w:rsidR="00804379" w:rsidRDefault="005F637C">
      <w:pPr>
        <w:pStyle w:val="Paragraphedeliste"/>
        <w:numPr>
          <w:ilvl w:val="1"/>
          <w:numId w:val="15"/>
        </w:numPr>
        <w:rPr>
          <w:lang w:val="fr-FR"/>
        </w:rPr>
      </w:pPr>
      <w:r>
        <w:rPr>
          <w:lang w:val="fr-FR"/>
        </w:rPr>
        <w:t>Captures merlu (et autres espèces) + Effort par navire par jour</w:t>
      </w:r>
    </w:p>
    <w:p w:rsidR="00804379" w:rsidRDefault="005F637C">
      <w:pPr>
        <w:pStyle w:val="Paragraphedeliste"/>
        <w:numPr>
          <w:ilvl w:val="0"/>
          <w:numId w:val="15"/>
        </w:numPr>
        <w:rPr>
          <w:lang w:val="fr-FR"/>
        </w:rPr>
      </w:pPr>
      <w:r>
        <w:rPr>
          <w:lang w:val="fr-FR"/>
        </w:rPr>
        <w:t>FDI : même pays et même période, captures + efforts agrégés aux trimestres × GSA × engin × taille navire</w:t>
      </w:r>
    </w:p>
    <w:p w:rsidR="00804379" w:rsidRDefault="005F637C">
      <w:pPr>
        <w:pStyle w:val="Paragraphedeliste"/>
        <w:numPr>
          <w:ilvl w:val="0"/>
          <w:numId w:val="15"/>
        </w:numPr>
      </w:pPr>
      <w:r>
        <w:t xml:space="preserve">STECF EWG 22-09 stock </w:t>
      </w:r>
      <w:proofErr w:type="spellStart"/>
      <w:r>
        <w:t>assessement</w:t>
      </w:r>
      <w:proofErr w:type="spellEnd"/>
      <w:r>
        <w:t xml:space="preserve"> : abundance </w:t>
      </w:r>
      <w:proofErr w:type="spellStart"/>
      <w:r>
        <w:t>init</w:t>
      </w:r>
      <w:proofErr w:type="spellEnd"/>
    </w:p>
    <w:p w:rsidR="00804379" w:rsidRDefault="005F637C">
      <w:pPr>
        <w:pStyle w:val="Paragraphedeliste"/>
        <w:numPr>
          <w:ilvl w:val="0"/>
          <w:numId w:val="15"/>
        </w:numPr>
      </w:pPr>
      <w:r>
        <w:t>STECF EWG 22-01 ad hoc contract : spatial distribution</w:t>
      </w:r>
    </w:p>
    <w:p w:rsidR="00804379" w:rsidRDefault="005F637C">
      <w:proofErr w:type="spellStart"/>
      <w:r>
        <w:t>Pre-processing</w:t>
      </w:r>
      <w:proofErr w:type="spellEnd"/>
      <w:r>
        <w:t> :</w:t>
      </w:r>
    </w:p>
    <w:p w:rsidR="00804379" w:rsidRDefault="005F637C">
      <w:pPr>
        <w:pStyle w:val="Paragraphedeliste"/>
        <w:numPr>
          <w:ilvl w:val="0"/>
          <w:numId w:val="16"/>
        </w:numPr>
        <w:rPr>
          <w:lang w:val="fr-FR"/>
        </w:rPr>
      </w:pPr>
      <w:r>
        <w:rPr>
          <w:lang w:val="fr-FR"/>
        </w:rPr>
        <w:t xml:space="preserve">VMS + </w:t>
      </w:r>
      <w:proofErr w:type="spellStart"/>
      <w:r>
        <w:rPr>
          <w:lang w:val="fr-FR"/>
        </w:rPr>
        <w:t>LogBook</w:t>
      </w:r>
      <w:proofErr w:type="spellEnd"/>
      <w:r>
        <w:rPr>
          <w:lang w:val="fr-FR"/>
        </w:rPr>
        <w:t> : construire métier, flottille, stratégie → zone effort → zone métier</w:t>
      </w:r>
    </w:p>
    <w:p w:rsidR="00804379" w:rsidRDefault="005F637C">
      <w:pPr>
        <w:pStyle w:val="Paragraphedeliste"/>
        <w:numPr>
          <w:ilvl w:val="0"/>
          <w:numId w:val="16"/>
        </w:numPr>
        <w:rPr>
          <w:lang w:val="fr-FR"/>
        </w:rPr>
      </w:pPr>
      <w:r>
        <w:rPr>
          <w:lang w:val="fr-FR"/>
        </w:rPr>
        <w:t>Zone pop</w:t>
      </w:r>
    </w:p>
    <w:p w:rsidR="00804379" w:rsidRDefault="005F637C">
      <w:r>
        <w:t xml:space="preserve">Lancer des simulations sur </w:t>
      </w:r>
      <w:proofErr w:type="spellStart"/>
      <w:r>
        <w:t>Datarmor</w:t>
      </w:r>
      <w:proofErr w:type="spellEnd"/>
    </w:p>
    <w:p w:rsidR="00804379" w:rsidRDefault="005F637C">
      <w:r>
        <w:t>Récupérer les résultats pour les analyser en local</w:t>
      </w:r>
    </w:p>
    <w:p w:rsidR="00804379" w:rsidRDefault="005F637C">
      <w:pPr>
        <w:pStyle w:val="Titre1"/>
      </w:pPr>
      <w:bookmarkStart w:id="1" w:name="_Toc123722551"/>
      <w:r>
        <w:t>Codification des lancements</w:t>
      </w:r>
      <w:bookmarkEnd w:id="1"/>
    </w:p>
    <w:p w:rsidR="00804379" w:rsidRDefault="005F637C">
      <w:r>
        <w:t xml:space="preserve">Un lancement sur </w:t>
      </w:r>
      <w:proofErr w:type="spellStart"/>
      <w:r>
        <w:t>Datarmor</w:t>
      </w:r>
      <w:proofErr w:type="spellEnd"/>
      <w:r>
        <w:t xml:space="preserve"> est identifié de façon suivante :</w:t>
      </w:r>
    </w:p>
    <w:p w:rsidR="00804379" w:rsidRDefault="005F637C">
      <w:pPr>
        <w:jc w:val="center"/>
        <w:rPr>
          <w:rFonts w:ascii="Courier New" w:hAnsi="Courier New" w:cs="Courier New"/>
          <w:sz w:val="28"/>
          <w:szCs w:val="28"/>
        </w:rPr>
      </w:pPr>
      <w:r>
        <w:rPr>
          <w:rFonts w:ascii="Courier New" w:hAnsi="Courier New" w:cs="Courier New"/>
          <w:sz w:val="28"/>
          <w:szCs w:val="28"/>
        </w:rPr>
        <w:t>BDD @ PAR @ ALGO @ FXOBJ</w:t>
      </w:r>
    </w:p>
    <w:p w:rsidR="00804379" w:rsidRDefault="005F637C">
      <w:r>
        <w:t>Avec :</w:t>
      </w:r>
    </w:p>
    <w:p w:rsidR="00804379" w:rsidRDefault="005F637C">
      <w:pPr>
        <w:pStyle w:val="Paragraphedeliste"/>
        <w:numPr>
          <w:ilvl w:val="0"/>
          <w:numId w:val="17"/>
        </w:numPr>
        <w:rPr>
          <w:lang w:val="fr-FR"/>
        </w:rPr>
      </w:pPr>
      <w:r>
        <w:rPr>
          <w:rFonts w:ascii="Courier New" w:hAnsi="Courier New" w:cs="Courier New"/>
          <w:sz w:val="28"/>
          <w:szCs w:val="28"/>
          <w:lang w:val="fr-FR"/>
        </w:rPr>
        <w:t>BDD</w:t>
      </w:r>
      <w:r>
        <w:rPr>
          <w:lang w:val="fr-FR"/>
        </w:rPr>
        <w:t> : base de données (région) ISIS</w:t>
      </w:r>
    </w:p>
    <w:p w:rsidR="00804379" w:rsidRDefault="005F637C">
      <w:pPr>
        <w:pStyle w:val="Paragraphedeliste"/>
        <w:numPr>
          <w:ilvl w:val="0"/>
          <w:numId w:val="17"/>
        </w:numPr>
        <w:rPr>
          <w:lang w:val="fr-FR"/>
        </w:rPr>
      </w:pPr>
      <w:r>
        <w:rPr>
          <w:rFonts w:ascii="Courier New" w:hAnsi="Courier New" w:cs="Courier New"/>
          <w:sz w:val="28"/>
          <w:szCs w:val="28"/>
          <w:lang w:val="fr-FR"/>
        </w:rPr>
        <w:t>PAR</w:t>
      </w:r>
      <w:r>
        <w:rPr>
          <w:lang w:val="fr-FR"/>
        </w:rPr>
        <w:t> : paramètres à calibrer</w:t>
      </w:r>
    </w:p>
    <w:p w:rsidR="00804379" w:rsidRDefault="005F637C">
      <w:pPr>
        <w:pStyle w:val="Paragraphedeliste"/>
        <w:numPr>
          <w:ilvl w:val="0"/>
          <w:numId w:val="17"/>
        </w:numPr>
        <w:rPr>
          <w:lang w:val="fr-FR"/>
        </w:rPr>
      </w:pPr>
      <w:r>
        <w:rPr>
          <w:rFonts w:ascii="Courier New" w:hAnsi="Courier New" w:cs="Courier New"/>
          <w:sz w:val="28"/>
          <w:szCs w:val="28"/>
          <w:lang w:val="fr-FR"/>
        </w:rPr>
        <w:t>ALGO</w:t>
      </w:r>
      <w:r>
        <w:rPr>
          <w:lang w:val="fr-FR"/>
        </w:rPr>
        <w:t> : algorithme utilisé lors du lancement</w:t>
      </w:r>
    </w:p>
    <w:p w:rsidR="00804379" w:rsidRDefault="005F637C">
      <w:pPr>
        <w:pStyle w:val="Paragraphedeliste"/>
        <w:numPr>
          <w:ilvl w:val="0"/>
          <w:numId w:val="17"/>
        </w:numPr>
        <w:rPr>
          <w:lang w:val="fr-FR"/>
        </w:rPr>
      </w:pPr>
      <w:r>
        <w:rPr>
          <w:rFonts w:ascii="Courier New" w:hAnsi="Courier New" w:cs="Courier New"/>
          <w:sz w:val="28"/>
          <w:szCs w:val="28"/>
          <w:lang w:val="fr-FR"/>
        </w:rPr>
        <w:t>FXOBJ</w:t>
      </w:r>
      <w:r>
        <w:rPr>
          <w:lang w:val="fr-FR"/>
        </w:rPr>
        <w:t> : détails de la fonction d’objective (composantes et poids)</w:t>
      </w:r>
    </w:p>
    <w:p w:rsidR="00804379" w:rsidRDefault="005F637C">
      <w:r>
        <w:t>Par exemple :</w:t>
      </w:r>
    </w:p>
    <w:p w:rsidR="00804379" w:rsidRDefault="005F637C">
      <w:pPr>
        <w:jc w:val="center"/>
        <w:rPr>
          <w:rFonts w:ascii="Courier New" w:hAnsi="Courier New" w:cs="Courier New"/>
          <w:sz w:val="28"/>
          <w:szCs w:val="28"/>
        </w:rPr>
      </w:pPr>
      <w:r>
        <w:rPr>
          <w:rFonts w:ascii="Courier New" w:hAnsi="Courier New" w:cs="Courier New"/>
          <w:sz w:val="28"/>
          <w:szCs w:val="28"/>
        </w:rPr>
        <w:t>1erJet @ 6q @ AHRES @ captAge+Flt_0w</w:t>
      </w:r>
    </w:p>
    <w:p w:rsidR="00804379" w:rsidRDefault="005F637C">
      <w:pPr>
        <w:pStyle w:val="Titre2"/>
      </w:pPr>
      <w:bookmarkStart w:id="2" w:name="_Toc123722552"/>
      <w:r>
        <w:t>Base de données (région) ISIS</w:t>
      </w:r>
      <w:bookmarkEnd w:id="2"/>
    </w:p>
    <w:tbl>
      <w:tblPr>
        <w:tblStyle w:val="TableauGrille1Clair"/>
        <w:tblW w:w="0" w:type="auto"/>
        <w:tblLook w:val="0420" w:firstRow="1" w:lastRow="0" w:firstColumn="0" w:lastColumn="0" w:noHBand="0" w:noVBand="1"/>
      </w:tblPr>
      <w:tblGrid>
        <w:gridCol w:w="1696"/>
        <w:gridCol w:w="1560"/>
        <w:gridCol w:w="7506"/>
      </w:tblGrid>
      <w:tr w:rsidR="00804379" w:rsidTr="00804379">
        <w:trPr>
          <w:cnfStyle w:val="100000000000" w:firstRow="1" w:lastRow="0" w:firstColumn="0" w:lastColumn="0" w:oddVBand="0" w:evenVBand="0" w:oddHBand="0" w:evenHBand="0" w:firstRowFirstColumn="0" w:firstRowLastColumn="0" w:lastRowFirstColumn="0" w:lastRowLastColumn="0"/>
        </w:trPr>
        <w:tc>
          <w:tcPr>
            <w:tcW w:w="1696" w:type="dxa"/>
            <w:vAlign w:val="center"/>
          </w:tcPr>
          <w:p w:rsidR="00804379" w:rsidRDefault="005F637C">
            <w:r>
              <w:t>ID</w:t>
            </w:r>
          </w:p>
        </w:tc>
        <w:tc>
          <w:tcPr>
            <w:tcW w:w="1560" w:type="dxa"/>
            <w:vAlign w:val="center"/>
          </w:tcPr>
          <w:p w:rsidR="00804379" w:rsidRDefault="005F637C">
            <w:r>
              <w:t>Version (date)</w:t>
            </w:r>
          </w:p>
        </w:tc>
        <w:tc>
          <w:tcPr>
            <w:tcW w:w="7506" w:type="dxa"/>
            <w:vAlign w:val="center"/>
          </w:tcPr>
          <w:p w:rsidR="00804379" w:rsidRDefault="005F637C">
            <w:r>
              <w:t>Détails</w:t>
            </w:r>
          </w:p>
        </w:tc>
      </w:tr>
      <w:tr w:rsidR="00804379" w:rsidTr="00804379">
        <w:tc>
          <w:tcPr>
            <w:tcW w:w="1696" w:type="dxa"/>
            <w:vAlign w:val="center"/>
          </w:tcPr>
          <w:p w:rsidR="00804379" w:rsidRDefault="005F637C">
            <w:pPr>
              <w:rPr>
                <w:rFonts w:ascii="Courier New" w:hAnsi="Courier New" w:cs="Courier New"/>
              </w:rPr>
            </w:pPr>
            <w:r>
              <w:rPr>
                <w:rFonts w:ascii="Courier New" w:hAnsi="Courier New" w:cs="Courier New"/>
              </w:rPr>
              <w:t>1erJet</w:t>
            </w:r>
          </w:p>
        </w:tc>
        <w:tc>
          <w:tcPr>
            <w:tcW w:w="1560" w:type="dxa"/>
            <w:vAlign w:val="center"/>
          </w:tcPr>
          <w:p w:rsidR="00804379" w:rsidRDefault="005F637C">
            <w:r>
              <w:t>2022-11-08</w:t>
            </w:r>
          </w:p>
        </w:tc>
        <w:tc>
          <w:tcPr>
            <w:tcW w:w="7506" w:type="dxa"/>
            <w:vAlign w:val="center"/>
          </w:tcPr>
          <w:p w:rsidR="00804379" w:rsidRDefault="005F637C">
            <w:r>
              <w:t>Première version finie</w:t>
            </w:r>
          </w:p>
        </w:tc>
      </w:tr>
      <w:tr w:rsidR="00804379" w:rsidTr="00804379">
        <w:tc>
          <w:tcPr>
            <w:tcW w:w="1696" w:type="dxa"/>
            <w:vAlign w:val="center"/>
          </w:tcPr>
          <w:p w:rsidR="00804379" w:rsidRDefault="005F637C">
            <w:pPr>
              <w:rPr>
                <w:rFonts w:ascii="Courier New" w:hAnsi="Courier New" w:cs="Courier New"/>
              </w:rPr>
            </w:pPr>
            <w:proofErr w:type="spellStart"/>
            <w:r>
              <w:rPr>
                <w:rFonts w:ascii="Courier New" w:hAnsi="Courier New" w:cs="Courier New"/>
              </w:rPr>
              <w:t>fix_name</w:t>
            </w:r>
            <w:proofErr w:type="spellEnd"/>
          </w:p>
        </w:tc>
        <w:tc>
          <w:tcPr>
            <w:tcW w:w="1560" w:type="dxa"/>
            <w:vAlign w:val="center"/>
          </w:tcPr>
          <w:p w:rsidR="00804379" w:rsidRDefault="005F637C">
            <w:r>
              <w:t>2022-12-29</w:t>
            </w:r>
          </w:p>
        </w:tc>
        <w:tc>
          <w:tcPr>
            <w:tcW w:w="7506" w:type="dxa"/>
            <w:vAlign w:val="center"/>
          </w:tcPr>
          <w:p w:rsidR="00804379" w:rsidRDefault="005F637C">
            <w:r>
              <w:t>Harmoniser le nom des éléments pêcheries</w:t>
            </w:r>
          </w:p>
          <w:p w:rsidR="00804379" w:rsidRDefault="005F637C">
            <w:r>
              <w:t>Mettre à jour stratégie ESP : basé sur EFFORT GROUP au lieu de métier</w:t>
            </w:r>
          </w:p>
          <w:p w:rsidR="00804379" w:rsidRDefault="005F637C">
            <w:r>
              <w:t xml:space="preserve">Métiers avec &lt;10% </w:t>
            </w:r>
            <w:proofErr w:type="spellStart"/>
            <w:r>
              <w:t>capt</w:t>
            </w:r>
            <w:proofErr w:type="spellEnd"/>
            <w:r>
              <w:t xml:space="preserve"> merlu par flottille ont seulement 1 zone</w:t>
            </w:r>
          </w:p>
        </w:tc>
      </w:tr>
      <w:tr w:rsidR="00804379" w:rsidTr="00804379">
        <w:tc>
          <w:tcPr>
            <w:tcW w:w="1696" w:type="dxa"/>
            <w:vAlign w:val="center"/>
          </w:tcPr>
          <w:p w:rsidR="00804379" w:rsidRDefault="005F637C">
            <w:pPr>
              <w:rPr>
                <w:rFonts w:ascii="Courier New" w:hAnsi="Courier New" w:cs="Courier New"/>
              </w:rPr>
            </w:pPr>
            <w:r>
              <w:rPr>
                <w:rFonts w:ascii="Courier New" w:hAnsi="Courier New" w:cs="Courier New"/>
                <w:lang w:val="en-US"/>
              </w:rPr>
              <w:t>fix</w:t>
            </w:r>
            <w:r>
              <w:rPr>
                <w:rFonts w:ascii="Courier New" w:hAnsi="Courier New" w:cs="Courier New"/>
              </w:rPr>
              <w:t>_</w:t>
            </w:r>
            <w:proofErr w:type="spellStart"/>
            <w:r>
              <w:rPr>
                <w:rFonts w:ascii="Courier New" w:hAnsi="Courier New" w:cs="Courier New"/>
              </w:rPr>
              <w:t>capt</w:t>
            </w:r>
            <w:proofErr w:type="spellEnd"/>
          </w:p>
        </w:tc>
        <w:tc>
          <w:tcPr>
            <w:tcW w:w="1560" w:type="dxa"/>
            <w:vAlign w:val="center"/>
          </w:tcPr>
          <w:p w:rsidR="00804379" w:rsidRDefault="005F637C">
            <w:r>
              <w:t>2023-01-06</w:t>
            </w:r>
          </w:p>
        </w:tc>
        <w:tc>
          <w:tcPr>
            <w:tcW w:w="7506" w:type="dxa"/>
            <w:vAlign w:val="center"/>
          </w:tcPr>
          <w:p w:rsidR="00804379" w:rsidRDefault="005F637C">
            <w:r>
              <w:t xml:space="preserve">Changer le seuil % </w:t>
            </w:r>
            <w:proofErr w:type="spellStart"/>
            <w:r>
              <w:t>capt</w:t>
            </w:r>
            <w:proofErr w:type="spellEnd"/>
          </w:p>
          <w:p w:rsidR="00804379" w:rsidRDefault="005F637C">
            <w:r>
              <w:t>Renommer zones pop merlu pour ajouter rouget dans le futur</w:t>
            </w:r>
          </w:p>
        </w:tc>
      </w:tr>
      <w:tr w:rsidR="00804379" w:rsidTr="00804379">
        <w:tc>
          <w:tcPr>
            <w:tcW w:w="1696" w:type="dxa"/>
            <w:vAlign w:val="center"/>
          </w:tcPr>
          <w:p w:rsidR="00804379" w:rsidRDefault="005F637C">
            <w:pPr>
              <w:rPr>
                <w:rFonts w:ascii="Courier New" w:hAnsi="Courier New" w:cs="Courier New"/>
                <w:lang w:val="en-US"/>
              </w:rPr>
            </w:pPr>
            <w:r>
              <w:rPr>
                <w:rFonts w:ascii="Courier New" w:hAnsi="Courier New" w:cs="Courier New"/>
                <w:lang w:val="en-US"/>
              </w:rPr>
              <w:t>fix</w:t>
            </w:r>
            <w:r>
              <w:rPr>
                <w:rFonts w:ascii="Courier New" w:hAnsi="Courier New" w:cs="Courier New"/>
              </w:rPr>
              <w:t>_</w:t>
            </w:r>
            <w:proofErr w:type="spellStart"/>
            <w:r>
              <w:rPr>
                <w:rFonts w:ascii="Courier New" w:hAnsi="Courier New" w:cs="Courier New"/>
              </w:rPr>
              <w:t>migr</w:t>
            </w:r>
            <w:proofErr w:type="spellEnd"/>
          </w:p>
        </w:tc>
        <w:tc>
          <w:tcPr>
            <w:tcW w:w="1560" w:type="dxa"/>
            <w:vAlign w:val="center"/>
          </w:tcPr>
          <w:p w:rsidR="00804379" w:rsidRDefault="005F637C">
            <w:r>
              <w:t>2023-02-03</w:t>
            </w:r>
          </w:p>
        </w:tc>
        <w:tc>
          <w:tcPr>
            <w:tcW w:w="7506" w:type="dxa"/>
            <w:vAlign w:val="center"/>
          </w:tcPr>
          <w:p w:rsidR="00804379" w:rsidRDefault="005F637C">
            <w:r>
              <w:t xml:space="preserve">Corriger les équations de migration (car erreur si </w:t>
            </w:r>
            <w:proofErr w:type="spellStart"/>
            <w:r>
              <w:t>simul</w:t>
            </w:r>
            <w:proofErr w:type="spellEnd"/>
            <w:r>
              <w:t xml:space="preserve"> &gt; 5 ans)</w:t>
            </w:r>
          </w:p>
        </w:tc>
      </w:tr>
    </w:tbl>
    <w:p w:rsidR="00804379" w:rsidRDefault="005F637C">
      <w:pPr>
        <w:pStyle w:val="Titre2"/>
      </w:pPr>
      <w:bookmarkStart w:id="3" w:name="_Toc123722553"/>
      <w:r>
        <w:lastRenderedPageBreak/>
        <w:t>Paramètres à calibrer</w:t>
      </w:r>
      <w:bookmarkEnd w:id="3"/>
    </w:p>
    <w:tbl>
      <w:tblPr>
        <w:tblStyle w:val="TableauGrille1Clair"/>
        <w:tblW w:w="0" w:type="auto"/>
        <w:tblLook w:val="0420" w:firstRow="1" w:lastRow="0" w:firstColumn="0" w:lastColumn="0" w:noHBand="0" w:noVBand="1"/>
      </w:tblPr>
      <w:tblGrid>
        <w:gridCol w:w="1838"/>
        <w:gridCol w:w="5437"/>
        <w:gridCol w:w="3487"/>
      </w:tblGrid>
      <w:tr w:rsidR="00804379" w:rsidTr="00804379">
        <w:trPr>
          <w:cnfStyle w:val="100000000000" w:firstRow="1" w:lastRow="0" w:firstColumn="0" w:lastColumn="0" w:oddVBand="0" w:evenVBand="0" w:oddHBand="0" w:evenHBand="0" w:firstRowFirstColumn="0" w:firstRowLastColumn="0" w:lastRowFirstColumn="0" w:lastRowLastColumn="0"/>
        </w:trPr>
        <w:tc>
          <w:tcPr>
            <w:tcW w:w="1838" w:type="dxa"/>
            <w:vAlign w:val="center"/>
          </w:tcPr>
          <w:p w:rsidR="00804379" w:rsidRDefault="005F637C">
            <w:r>
              <w:t>ID</w:t>
            </w:r>
          </w:p>
        </w:tc>
        <w:tc>
          <w:tcPr>
            <w:tcW w:w="5437" w:type="dxa"/>
            <w:vAlign w:val="center"/>
          </w:tcPr>
          <w:p w:rsidR="00804379" w:rsidRDefault="005F637C">
            <w:r>
              <w:t>Détails</w:t>
            </w:r>
          </w:p>
        </w:tc>
        <w:tc>
          <w:tcPr>
            <w:tcW w:w="3487" w:type="dxa"/>
            <w:vAlign w:val="center"/>
          </w:tcPr>
          <w:p w:rsidR="00804379" w:rsidRDefault="005F637C">
            <w:r>
              <w:t>Fichier script Java règle ISIS</w:t>
            </w:r>
          </w:p>
        </w:tc>
      </w:tr>
      <w:tr w:rsidR="00804379" w:rsidTr="00804379">
        <w:tc>
          <w:tcPr>
            <w:tcW w:w="1838" w:type="dxa"/>
            <w:vAlign w:val="center"/>
          </w:tcPr>
          <w:p w:rsidR="00804379" w:rsidRDefault="005F637C">
            <w:pPr>
              <w:rPr>
                <w:rFonts w:ascii="Courier New" w:hAnsi="Courier New" w:cs="Courier New"/>
              </w:rPr>
            </w:pPr>
            <w:r>
              <w:rPr>
                <w:rFonts w:ascii="Courier New" w:hAnsi="Courier New" w:cs="Courier New"/>
              </w:rPr>
              <w:t>6q</w:t>
            </w:r>
          </w:p>
        </w:tc>
        <w:tc>
          <w:tcPr>
            <w:tcW w:w="5437" w:type="dxa"/>
            <w:vAlign w:val="center"/>
          </w:tcPr>
          <w:p w:rsidR="00804379" w:rsidRDefault="005F637C">
            <w:proofErr w:type="spellStart"/>
            <w:r>
              <w:t>Capturabilité</w:t>
            </w:r>
            <w:proofErr w:type="spellEnd"/>
            <w:r>
              <w:t xml:space="preserve"> q de 6 groupes d’âges</w:t>
            </w:r>
          </w:p>
        </w:tc>
        <w:tc>
          <w:tcPr>
            <w:tcW w:w="3487" w:type="dxa"/>
            <w:vAlign w:val="center"/>
          </w:tcPr>
          <w:p w:rsidR="00804379" w:rsidRDefault="00804379"/>
        </w:tc>
      </w:tr>
      <w:tr w:rsidR="00804379" w:rsidTr="00804379">
        <w:tc>
          <w:tcPr>
            <w:tcW w:w="1838" w:type="dxa"/>
            <w:vAlign w:val="center"/>
          </w:tcPr>
          <w:p w:rsidR="00804379" w:rsidRDefault="005F637C">
            <w:pPr>
              <w:rPr>
                <w:rFonts w:ascii="Courier New" w:hAnsi="Courier New" w:cs="Courier New"/>
              </w:rPr>
            </w:pPr>
            <w:r>
              <w:rPr>
                <w:rFonts w:ascii="Courier New" w:hAnsi="Courier New" w:cs="Courier New"/>
              </w:rPr>
              <w:t>6q+corrGear</w:t>
            </w:r>
          </w:p>
        </w:tc>
        <w:tc>
          <w:tcPr>
            <w:tcW w:w="5437" w:type="dxa"/>
            <w:vAlign w:val="center"/>
          </w:tcPr>
          <w:p w:rsidR="00804379" w:rsidRDefault="005F637C">
            <w:r>
              <w:t xml:space="preserve">6q + facteur de </w:t>
            </w:r>
            <w:proofErr w:type="spellStart"/>
            <w:r>
              <w:t>corrrection</w:t>
            </w:r>
            <w:proofErr w:type="spellEnd"/>
            <w:r>
              <w:t xml:space="preserve"> du </w:t>
            </w:r>
            <w:proofErr w:type="spellStart"/>
            <w:r>
              <w:t>Fstd</w:t>
            </w:r>
            <w:proofErr w:type="spellEnd"/>
            <w:r>
              <w:t xml:space="preserve"> engin de sorte de baisser </w:t>
            </w:r>
            <w:proofErr w:type="spellStart"/>
            <w:r>
              <w:t>capt</w:t>
            </w:r>
            <w:proofErr w:type="spellEnd"/>
            <w:r>
              <w:t xml:space="preserve"> FRA et augmenter </w:t>
            </w:r>
            <w:proofErr w:type="spellStart"/>
            <w:r>
              <w:t>capt</w:t>
            </w:r>
            <w:proofErr w:type="spellEnd"/>
            <w:r>
              <w:t xml:space="preserve"> ESP</w:t>
            </w:r>
          </w:p>
        </w:tc>
        <w:tc>
          <w:tcPr>
            <w:tcW w:w="3487" w:type="dxa"/>
            <w:vAlign w:val="center"/>
          </w:tcPr>
          <w:p w:rsidR="00804379" w:rsidRDefault="00804379"/>
        </w:tc>
      </w:tr>
    </w:tbl>
    <w:p w:rsidR="00804379" w:rsidRDefault="005F637C">
      <w:pPr>
        <w:pStyle w:val="Titre2"/>
      </w:pPr>
      <w:bookmarkStart w:id="4" w:name="_Toc123722554"/>
      <w:r>
        <w:t>Algorithme utilisé</w:t>
      </w:r>
      <w:bookmarkEnd w:id="4"/>
    </w:p>
    <w:tbl>
      <w:tblPr>
        <w:tblStyle w:val="TableauGrille1Clair"/>
        <w:tblW w:w="0" w:type="auto"/>
        <w:tblLook w:val="0420" w:firstRow="1" w:lastRow="0" w:firstColumn="0" w:lastColumn="0" w:noHBand="0" w:noVBand="1"/>
      </w:tblPr>
      <w:tblGrid>
        <w:gridCol w:w="877"/>
        <w:gridCol w:w="9885"/>
      </w:tblGrid>
      <w:tr w:rsidR="00804379" w:rsidTr="00804379">
        <w:trPr>
          <w:cnfStyle w:val="100000000000" w:firstRow="1" w:lastRow="0" w:firstColumn="0" w:lastColumn="0" w:oddVBand="0" w:evenVBand="0" w:oddHBand="0" w:evenHBand="0" w:firstRowFirstColumn="0" w:firstRowLastColumn="0" w:lastRowFirstColumn="0" w:lastRowLastColumn="0"/>
        </w:trPr>
        <w:tc>
          <w:tcPr>
            <w:tcW w:w="704" w:type="dxa"/>
            <w:vAlign w:val="center"/>
          </w:tcPr>
          <w:p w:rsidR="00804379" w:rsidRDefault="005F637C">
            <w:r>
              <w:t>ID</w:t>
            </w:r>
          </w:p>
        </w:tc>
        <w:tc>
          <w:tcPr>
            <w:tcW w:w="10058" w:type="dxa"/>
            <w:vAlign w:val="center"/>
          </w:tcPr>
          <w:p w:rsidR="00804379" w:rsidRDefault="005F637C">
            <w:r>
              <w:t>Détails</w:t>
            </w:r>
          </w:p>
        </w:tc>
      </w:tr>
      <w:tr w:rsidR="00804379" w:rsidTr="00804379">
        <w:tc>
          <w:tcPr>
            <w:tcW w:w="704" w:type="dxa"/>
            <w:vAlign w:val="center"/>
          </w:tcPr>
          <w:p w:rsidR="00804379" w:rsidRDefault="005F637C">
            <w:pPr>
              <w:rPr>
                <w:rFonts w:ascii="Courier New" w:hAnsi="Courier New" w:cs="Courier New"/>
              </w:rPr>
            </w:pPr>
            <w:r>
              <w:rPr>
                <w:rFonts w:ascii="Courier New" w:hAnsi="Courier New" w:cs="Courier New"/>
              </w:rPr>
              <w:t>AHRES</w:t>
            </w:r>
          </w:p>
        </w:tc>
        <w:tc>
          <w:tcPr>
            <w:tcW w:w="10058" w:type="dxa"/>
            <w:vAlign w:val="center"/>
          </w:tcPr>
          <w:p w:rsidR="00804379" w:rsidRDefault="005F637C">
            <w:r>
              <w:t xml:space="preserve">Adaptative </w:t>
            </w:r>
            <w:proofErr w:type="spellStart"/>
            <w:r>
              <w:t>Hierarchical</w:t>
            </w:r>
            <w:proofErr w:type="spellEnd"/>
            <w:r>
              <w:t xml:space="preserve"> </w:t>
            </w:r>
            <w:proofErr w:type="spellStart"/>
            <w:r>
              <w:t>Recombination</w:t>
            </w:r>
            <w:proofErr w:type="spellEnd"/>
            <w:r>
              <w:t xml:space="preserve"> - </w:t>
            </w:r>
            <w:proofErr w:type="spellStart"/>
            <w:r>
              <w:t>Evolutionary</w:t>
            </w:r>
            <w:proofErr w:type="spellEnd"/>
            <w:r>
              <w:t xml:space="preserve"> </w:t>
            </w:r>
            <w:proofErr w:type="spellStart"/>
            <w:r>
              <w:t>strategies</w:t>
            </w:r>
            <w:proofErr w:type="spellEnd"/>
          </w:p>
          <w:p w:rsidR="00804379" w:rsidRDefault="005F637C">
            <w:r>
              <w:t>Vraie calibration</w:t>
            </w:r>
          </w:p>
          <w:p w:rsidR="00804379" w:rsidRDefault="005F637C">
            <w:r>
              <w:t>Configuration par défaut :</w:t>
            </w:r>
          </w:p>
          <w:p w:rsidR="00804379" w:rsidRDefault="005F637C">
            <w:pPr>
              <w:pStyle w:val="Paragraphedeliste"/>
              <w:numPr>
                <w:ilvl w:val="0"/>
                <w:numId w:val="18"/>
              </w:numPr>
              <w:rPr>
                <w:lang w:val="fr-FR"/>
              </w:rPr>
            </w:pPr>
            <w:r>
              <w:rPr>
                <w:lang w:val="fr-FR"/>
              </w:rPr>
              <w:t xml:space="preserve">56 </w:t>
            </w:r>
            <w:proofErr w:type="spellStart"/>
            <w:r>
              <w:rPr>
                <w:lang w:val="fr-FR"/>
              </w:rPr>
              <w:t>indiv</w:t>
            </w:r>
            <w:proofErr w:type="spellEnd"/>
            <w:r>
              <w:rPr>
                <w:lang w:val="fr-FR"/>
              </w:rPr>
              <w:t xml:space="preserve"> / génération (= 2× nombre de CPU dispo sur la queue </w:t>
            </w:r>
            <w:proofErr w:type="spellStart"/>
            <w:r>
              <w:rPr>
                <w:rFonts w:ascii="Courier New" w:hAnsi="Courier New" w:cs="Courier New"/>
                <w:lang w:val="fr-FR"/>
              </w:rPr>
              <w:t>mpi</w:t>
            </w:r>
            <w:proofErr w:type="spellEnd"/>
            <w:r>
              <w:rPr>
                <w:lang w:val="fr-FR"/>
              </w:rPr>
              <w:t xml:space="preserve"> de </w:t>
            </w:r>
            <w:proofErr w:type="spellStart"/>
            <w:r>
              <w:rPr>
                <w:lang w:val="fr-FR"/>
              </w:rPr>
              <w:t>Datarmor</w:t>
            </w:r>
            <w:proofErr w:type="spellEnd"/>
            <w:r>
              <w:rPr>
                <w:lang w:val="fr-FR"/>
              </w:rPr>
              <w:t>)</w:t>
            </w:r>
          </w:p>
          <w:p w:rsidR="00804379" w:rsidRDefault="005F637C">
            <w:pPr>
              <w:pStyle w:val="Paragraphedeliste"/>
              <w:numPr>
                <w:ilvl w:val="0"/>
                <w:numId w:val="18"/>
              </w:numPr>
              <w:rPr>
                <w:lang w:val="fr-FR"/>
              </w:rPr>
            </w:pPr>
            <w:r>
              <w:rPr>
                <w:lang w:val="fr-FR"/>
              </w:rPr>
              <w:t xml:space="preserve">Max 500 générations, si arrêt précoce, alors relancer car </w:t>
            </w:r>
            <w:r>
              <w:rPr>
                <w:rFonts w:ascii="Courier New" w:hAnsi="Courier New" w:cs="Courier New"/>
                <w:lang w:val="fr-FR"/>
              </w:rPr>
              <w:t>{</w:t>
            </w:r>
            <w:proofErr w:type="spellStart"/>
            <w:r>
              <w:rPr>
                <w:rFonts w:ascii="Courier New" w:hAnsi="Courier New" w:cs="Courier New"/>
                <w:lang w:val="fr-FR"/>
              </w:rPr>
              <w:t>calibrar</w:t>
            </w:r>
            <w:proofErr w:type="spellEnd"/>
            <w:r>
              <w:rPr>
                <w:rFonts w:ascii="Courier New" w:hAnsi="Courier New" w:cs="Courier New"/>
                <w:lang w:val="fr-FR"/>
              </w:rPr>
              <w:t>}</w:t>
            </w:r>
            <w:r>
              <w:rPr>
                <w:lang w:val="fr-FR"/>
              </w:rPr>
              <w:t xml:space="preserve"> crée points de reprise</w:t>
            </w:r>
          </w:p>
        </w:tc>
      </w:tr>
      <w:tr w:rsidR="00804379" w:rsidTr="00804379">
        <w:tc>
          <w:tcPr>
            <w:tcW w:w="704" w:type="dxa"/>
            <w:vAlign w:val="center"/>
          </w:tcPr>
          <w:p w:rsidR="00804379" w:rsidRDefault="005F637C">
            <w:pPr>
              <w:rPr>
                <w:rFonts w:ascii="Courier New" w:hAnsi="Courier New" w:cs="Courier New"/>
              </w:rPr>
            </w:pPr>
            <w:r>
              <w:rPr>
                <w:rFonts w:ascii="Courier New" w:hAnsi="Courier New" w:cs="Courier New"/>
              </w:rPr>
              <w:t>LHS</w:t>
            </w:r>
          </w:p>
        </w:tc>
        <w:tc>
          <w:tcPr>
            <w:tcW w:w="10058" w:type="dxa"/>
            <w:vAlign w:val="center"/>
          </w:tcPr>
          <w:p w:rsidR="00804379" w:rsidRDefault="005F637C">
            <w:r>
              <w:t xml:space="preserve">Latin </w:t>
            </w:r>
            <w:proofErr w:type="spellStart"/>
            <w:r>
              <w:t>Hypercube</w:t>
            </w:r>
            <w:proofErr w:type="spellEnd"/>
            <w:r>
              <w:t xml:space="preserve"> </w:t>
            </w:r>
            <w:proofErr w:type="spellStart"/>
            <w:r>
              <w:t>Sampling</w:t>
            </w:r>
            <w:proofErr w:type="spellEnd"/>
          </w:p>
          <w:p w:rsidR="00804379" w:rsidRDefault="005F637C">
            <w:r>
              <w:t xml:space="preserve">Pour chercher les valeurs initiales des paramètres et tester différents schémas de pondération dans la fx </w:t>
            </w:r>
            <w:proofErr w:type="spellStart"/>
            <w:r>
              <w:t>obj</w:t>
            </w:r>
            <w:proofErr w:type="spellEnd"/>
          </w:p>
          <w:p w:rsidR="00804379" w:rsidRDefault="005F637C">
            <w:r>
              <w:t>Configuration par défaut :</w:t>
            </w:r>
          </w:p>
          <w:p w:rsidR="00804379" w:rsidRDefault="005F637C">
            <w:pPr>
              <w:pStyle w:val="Paragraphedeliste"/>
              <w:numPr>
                <w:ilvl w:val="0"/>
                <w:numId w:val="19"/>
              </w:numPr>
              <w:rPr>
                <w:lang w:val="fr-FR"/>
              </w:rPr>
            </w:pPr>
            <w:r>
              <w:rPr>
                <w:lang w:val="fr-FR"/>
              </w:rPr>
              <w:t>2000 combinaisons</w:t>
            </w:r>
          </w:p>
          <w:p w:rsidR="00804379" w:rsidRDefault="005F637C">
            <w:pPr>
              <w:pStyle w:val="Paragraphedeliste"/>
              <w:numPr>
                <w:ilvl w:val="0"/>
                <w:numId w:val="19"/>
              </w:numPr>
              <w:rPr>
                <w:lang w:val="fr-FR"/>
              </w:rPr>
            </w:pPr>
            <w:r>
              <w:rPr>
                <w:lang w:val="fr-FR"/>
              </w:rPr>
              <w:t xml:space="preserve">Ne pas lancer avec </w:t>
            </w:r>
            <w:proofErr w:type="spellStart"/>
            <w:r>
              <w:rPr>
                <w:rFonts w:ascii="Courier New" w:hAnsi="Courier New" w:cs="Courier New"/>
                <w:lang w:val="fr-FR"/>
              </w:rPr>
              <w:t>simluationplan</w:t>
            </w:r>
            <w:proofErr w:type="spellEnd"/>
            <w:r>
              <w:rPr>
                <w:lang w:val="fr-FR"/>
              </w:rPr>
              <w:t xml:space="preserve"> dans ISIS mais utiliser la queue </w:t>
            </w:r>
            <w:proofErr w:type="spellStart"/>
            <w:r>
              <w:rPr>
                <w:rFonts w:ascii="Courier New" w:hAnsi="Courier New" w:cs="Courier New"/>
                <w:lang w:val="fr-FR"/>
              </w:rPr>
              <w:t>mpi</w:t>
            </w:r>
            <w:proofErr w:type="spellEnd"/>
            <w:r>
              <w:rPr>
                <w:lang w:val="fr-FR"/>
              </w:rPr>
              <w:t xml:space="preserve"> comme AHRES</w:t>
            </w:r>
          </w:p>
        </w:tc>
      </w:tr>
    </w:tbl>
    <w:p w:rsidR="00804379" w:rsidRDefault="005F637C">
      <w:pPr>
        <w:pStyle w:val="Titre2"/>
      </w:pPr>
      <w:bookmarkStart w:id="5" w:name="_Toc123722555"/>
      <w:r>
        <w:t>Détails techniques de la fonction d’objective</w:t>
      </w:r>
      <w:bookmarkEnd w:id="5"/>
    </w:p>
    <w:p w:rsidR="00804379" w:rsidRDefault="005F637C">
      <w:r>
        <w:t>Une composante = erreur (écart) relative entre valeur observée vs simulée</w:t>
      </w:r>
    </w:p>
    <w:p w:rsidR="00804379" w:rsidRDefault="005F637C">
      <m:oMathPara>
        <m:oMath>
          <m:r>
            <w:rPr>
              <w:rFonts w:ascii="Cambria Math" w:hAnsi="Cambria Math"/>
            </w:rPr>
            <m:t>err=</m:t>
          </m:r>
          <m:d>
            <m:dPr>
              <m:begChr m:val="{"/>
              <m:endChr m:val=""/>
              <m:ctrlPr>
                <w:rPr>
                  <w:rFonts w:ascii="Cambria Math" w:hAnsi="Cambria Math"/>
                  <w:i/>
                </w:rPr>
              </m:ctrlPr>
            </m:dPr>
            <m:e>
              <m:eqArr>
                <m:eqArrPr>
                  <m:ctrlPr>
                    <w:rPr>
                      <w:rFonts w:ascii="Cambria Math" w:hAnsi="Cambria Math"/>
                      <w:i/>
                    </w:rPr>
                  </m:ctrlPr>
                </m:eqArrPr>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obs-sim</m:t>
                              </m:r>
                            </m:num>
                            <m:den>
                              <m:r>
                                <w:rPr>
                                  <w:rFonts w:ascii="Cambria Math" w:hAnsi="Cambria Math"/>
                                </w:rPr>
                                <m:t>obs</m:t>
                              </m:r>
                            </m:den>
                          </m:f>
                        </m:e>
                      </m:d>
                    </m:e>
                    <m:sup>
                      <m:r>
                        <w:rPr>
                          <w:rFonts w:ascii="Cambria Math" w:hAnsi="Cambria Math"/>
                        </w:rPr>
                        <m:t>2</m:t>
                      </m:r>
                    </m:sup>
                  </m:sSup>
                  <m:r>
                    <w:rPr>
                      <w:rFonts w:ascii="Cambria Math" w:hAnsi="Cambria Math"/>
                    </w:rPr>
                    <m:t>si obs≠0</m:t>
                  </m:r>
                </m:e>
                <m:e>
                  <m:sSup>
                    <m:sSupPr>
                      <m:ctrlPr>
                        <w:rPr>
                          <w:rFonts w:ascii="Cambria Math" w:hAnsi="Cambria Math"/>
                          <w:i/>
                        </w:rPr>
                      </m:ctrlPr>
                    </m:sSupPr>
                    <m:e>
                      <m:r>
                        <w:rPr>
                          <w:rFonts w:ascii="Cambria Math" w:hAnsi="Cambria Math"/>
                        </w:rPr>
                        <m:t>sim</m:t>
                      </m:r>
                    </m:e>
                    <m:sup>
                      <m:r>
                        <w:rPr>
                          <w:rFonts w:ascii="Cambria Math" w:hAnsi="Cambria Math"/>
                        </w:rPr>
                        <m:t>2</m:t>
                      </m:r>
                    </m:sup>
                  </m:sSup>
                  <m:r>
                    <w:rPr>
                      <w:rFonts w:ascii="Cambria Math" w:hAnsi="Cambria Math"/>
                    </w:rPr>
                    <m:t xml:space="preserve"> sinon</m:t>
                  </m:r>
                </m:e>
              </m:eqArr>
            </m:e>
          </m:d>
        </m:oMath>
      </m:oMathPara>
    </w:p>
    <w:p w:rsidR="00804379" w:rsidRDefault="005F637C">
      <w:r>
        <w:t>N.B. “flottille FDI” = année × trimestre × pays × GSA × engin × taille navire si chalutier</w:t>
      </w:r>
    </w:p>
    <w:tbl>
      <w:tblPr>
        <w:tblStyle w:val="TableauGrille1Clair"/>
        <w:tblW w:w="0" w:type="auto"/>
        <w:tblLook w:val="0420" w:firstRow="1" w:lastRow="0" w:firstColumn="0" w:lastColumn="0" w:noHBand="0" w:noVBand="1"/>
      </w:tblPr>
      <w:tblGrid>
        <w:gridCol w:w="2197"/>
        <w:gridCol w:w="8565"/>
      </w:tblGrid>
      <w:tr w:rsidR="00804379" w:rsidTr="00804379">
        <w:trPr>
          <w:cnfStyle w:val="100000000000" w:firstRow="1" w:lastRow="0" w:firstColumn="0" w:lastColumn="0" w:oddVBand="0" w:evenVBand="0" w:oddHBand="0" w:evenHBand="0" w:firstRowFirstColumn="0" w:firstRowLastColumn="0" w:lastRowFirstColumn="0" w:lastRowLastColumn="0"/>
        </w:trPr>
        <w:tc>
          <w:tcPr>
            <w:tcW w:w="2122" w:type="dxa"/>
            <w:vAlign w:val="center"/>
          </w:tcPr>
          <w:p w:rsidR="00804379" w:rsidRDefault="005F637C">
            <w:r>
              <w:t>ID</w:t>
            </w:r>
          </w:p>
        </w:tc>
        <w:tc>
          <w:tcPr>
            <w:tcW w:w="8640" w:type="dxa"/>
            <w:vAlign w:val="center"/>
          </w:tcPr>
          <w:p w:rsidR="00804379" w:rsidRDefault="005F637C">
            <w:r>
              <w:t>Détails</w:t>
            </w:r>
          </w:p>
        </w:tc>
      </w:tr>
      <w:tr w:rsidR="00804379" w:rsidTr="00804379">
        <w:tc>
          <w:tcPr>
            <w:tcW w:w="2122" w:type="dxa"/>
            <w:vAlign w:val="center"/>
          </w:tcPr>
          <w:p w:rsidR="00804379" w:rsidRDefault="005F637C">
            <w:pPr>
              <w:rPr>
                <w:rFonts w:ascii="Courier New" w:hAnsi="Courier New" w:cs="Courier New"/>
              </w:rPr>
            </w:pPr>
            <w:r>
              <w:rPr>
                <w:rFonts w:ascii="Courier New" w:hAnsi="Courier New" w:cs="Courier New"/>
              </w:rPr>
              <w:t>captAge+Flt_0w</w:t>
            </w:r>
          </w:p>
        </w:tc>
        <w:tc>
          <w:tcPr>
            <w:tcW w:w="8640" w:type="dxa"/>
            <w:vAlign w:val="center"/>
          </w:tcPr>
          <w:p w:rsidR="00804379" w:rsidRDefault="005F637C">
            <w:r>
              <w:t>Capture en nombre par âge : 18 composantes (6 âges × 3 ans)</w:t>
            </w:r>
          </w:p>
          <w:p w:rsidR="00804379" w:rsidRDefault="005F637C">
            <w:r>
              <w:t>Capture en poids par trimestre × “flottille FDI” : 384 composantes</w:t>
            </w:r>
          </w:p>
          <w:p w:rsidR="00804379" w:rsidRDefault="005F637C">
            <w:r>
              <w:t xml:space="preserve">Sans pondération (0w pour </w:t>
            </w:r>
            <w:proofErr w:type="spellStart"/>
            <w:r>
              <w:t>zero</w:t>
            </w:r>
            <w:proofErr w:type="spellEnd"/>
            <w:r>
              <w:t xml:space="preserve"> </w:t>
            </w:r>
            <w:proofErr w:type="spellStart"/>
            <w:r>
              <w:t>weight</w:t>
            </w:r>
            <w:proofErr w:type="spellEnd"/>
            <w:r>
              <w:t>)</w:t>
            </w:r>
          </w:p>
        </w:tc>
      </w:tr>
      <w:tr w:rsidR="00804379" w:rsidTr="00804379">
        <w:tc>
          <w:tcPr>
            <w:tcW w:w="2122" w:type="dxa"/>
            <w:vAlign w:val="center"/>
          </w:tcPr>
          <w:p w:rsidR="00804379" w:rsidRDefault="005F637C">
            <w:pPr>
              <w:rPr>
                <w:rFonts w:ascii="Courier New" w:hAnsi="Courier New" w:cs="Courier New"/>
              </w:rPr>
            </w:pPr>
            <w:r>
              <w:rPr>
                <w:rFonts w:ascii="Courier New" w:hAnsi="Courier New" w:cs="Courier New"/>
              </w:rPr>
              <w:t>captAge+Pays_0w</w:t>
            </w:r>
          </w:p>
        </w:tc>
        <w:tc>
          <w:tcPr>
            <w:tcW w:w="8640" w:type="dxa"/>
            <w:vAlign w:val="center"/>
          </w:tcPr>
          <w:p w:rsidR="00804379" w:rsidRDefault="005F637C">
            <w:r>
              <w:t>Capture en nombre par âge : 18 composantes</w:t>
            </w:r>
          </w:p>
          <w:p w:rsidR="00804379" w:rsidRDefault="005F637C">
            <w:r>
              <w:t>Capture en poids par année × pays : 6 composantes (2 pays × 3 ans)</w:t>
            </w:r>
          </w:p>
        </w:tc>
      </w:tr>
      <w:tr w:rsidR="00804379" w:rsidTr="00804379">
        <w:tc>
          <w:tcPr>
            <w:tcW w:w="2122" w:type="dxa"/>
            <w:vAlign w:val="center"/>
          </w:tcPr>
          <w:p w:rsidR="00804379" w:rsidRDefault="005F637C">
            <w:pPr>
              <w:rPr>
                <w:rFonts w:ascii="Courier New" w:hAnsi="Courier New" w:cs="Courier New"/>
              </w:rPr>
            </w:pPr>
            <w:r>
              <w:rPr>
                <w:rFonts w:ascii="Courier New" w:hAnsi="Courier New" w:cs="Courier New"/>
              </w:rPr>
              <w:t>captNbr_0w</w:t>
            </w:r>
          </w:p>
        </w:tc>
        <w:tc>
          <w:tcPr>
            <w:tcW w:w="8640" w:type="dxa"/>
            <w:vAlign w:val="center"/>
          </w:tcPr>
          <w:p w:rsidR="00804379" w:rsidRDefault="005F637C">
            <w:r>
              <w:t>Capture en nombre par âge × pays × année</w:t>
            </w:r>
          </w:p>
        </w:tc>
      </w:tr>
      <w:tr w:rsidR="004F7639" w:rsidTr="00804379">
        <w:tc>
          <w:tcPr>
            <w:tcW w:w="2122" w:type="dxa"/>
            <w:vAlign w:val="center"/>
          </w:tcPr>
          <w:p w:rsidR="004F7639" w:rsidRPr="0004323D" w:rsidRDefault="004F7639">
            <w:pPr>
              <w:rPr>
                <w:rFonts w:ascii="Courier New" w:hAnsi="Courier New" w:cs="Courier New"/>
                <w:lang w:val="en-US"/>
              </w:rPr>
            </w:pPr>
            <w:r>
              <w:rPr>
                <w:rFonts w:ascii="Courier New" w:hAnsi="Courier New" w:cs="Courier New"/>
                <w:lang w:val="en-US"/>
              </w:rPr>
              <w:t>capt_nbr_2018</w:t>
            </w:r>
            <w:r w:rsidR="00AE2558">
              <w:rPr>
                <w:rFonts w:ascii="Courier New" w:hAnsi="Courier New" w:cs="Courier New"/>
                <w:lang w:val="en-US"/>
              </w:rPr>
              <w:br/>
            </w:r>
            <w:proofErr w:type="spellStart"/>
            <w:r w:rsidR="00AE2558">
              <w:rPr>
                <w:rFonts w:ascii="Courier New" w:hAnsi="Courier New" w:cs="Courier New"/>
                <w:lang w:val="en-US"/>
              </w:rPr>
              <w:t>capt_nbr_all</w:t>
            </w:r>
            <w:proofErr w:type="spellEnd"/>
          </w:p>
        </w:tc>
        <w:tc>
          <w:tcPr>
            <w:tcW w:w="8640" w:type="dxa"/>
            <w:vAlign w:val="center"/>
          </w:tcPr>
          <w:p w:rsidR="004F7639" w:rsidRDefault="004F7639">
            <w:r>
              <w:t>Capture en nombre seulement (pondération 3× sur pays, 1× sur âge)</w:t>
            </w:r>
          </w:p>
          <w:p w:rsidR="00C35864" w:rsidRDefault="00C35864">
            <w:r>
              <w:t>2 lancements : 2018 seul vs tous 3 ans</w:t>
            </w:r>
          </w:p>
        </w:tc>
      </w:tr>
    </w:tbl>
    <w:p w:rsidR="00804379" w:rsidRDefault="005F637C">
      <w:pPr>
        <w:pStyle w:val="Titre1"/>
      </w:pPr>
      <w:bookmarkStart w:id="6" w:name="_Toc123722556"/>
      <w:r>
        <w:t>Historique de la calibration</w:t>
      </w:r>
      <w:bookmarkEnd w:id="6"/>
    </w:p>
    <w:p w:rsidR="00804379" w:rsidRDefault="005F637C">
      <w:pPr>
        <w:sectPr w:rsidR="00804379">
          <w:headerReference w:type="first" r:id="rId12"/>
          <w:footerReference w:type="first" r:id="rId13"/>
          <w:pgSz w:w="11906" w:h="16838"/>
          <w:pgMar w:top="1440" w:right="567" w:bottom="1440" w:left="567" w:header="709" w:footer="709" w:gutter="0"/>
          <w:cols w:space="708"/>
          <w:titlePg/>
          <w:docGrid w:linePitch="360"/>
        </w:sectPr>
      </w:pPr>
      <w:r>
        <w:t>Il y a eu des lancements en novembre 2022 mais ISIS ne marchait pas parce que on atteint la limite de taille matrice. La version permettant de franchir cette limite est apparue le 09 décembre et officialisée le 20, nº version 4.4.7.3</w:t>
      </w:r>
    </w:p>
    <w:tbl>
      <w:tblPr>
        <w:tblStyle w:val="TableauGrille1Clair"/>
        <w:tblW w:w="0" w:type="auto"/>
        <w:tblLook w:val="0420" w:firstRow="1" w:lastRow="0" w:firstColumn="0" w:lastColumn="0" w:noHBand="0" w:noVBand="1"/>
      </w:tblPr>
      <w:tblGrid>
        <w:gridCol w:w="5231"/>
        <w:gridCol w:w="2277"/>
        <w:gridCol w:w="8186"/>
      </w:tblGrid>
      <w:tr w:rsidR="00804379" w:rsidTr="00804379">
        <w:trPr>
          <w:cnfStyle w:val="100000000000" w:firstRow="1" w:lastRow="0" w:firstColumn="0" w:lastColumn="0" w:oddVBand="0" w:evenVBand="0" w:oddHBand="0" w:evenHBand="0" w:firstRowFirstColumn="0" w:firstRowLastColumn="0" w:lastRowFirstColumn="0" w:lastRowLastColumn="0"/>
        </w:trPr>
        <w:tc>
          <w:tcPr>
            <w:tcW w:w="5231" w:type="dxa"/>
            <w:vAlign w:val="center"/>
          </w:tcPr>
          <w:p w:rsidR="00804379" w:rsidRDefault="005F637C">
            <w:r>
              <w:lastRenderedPageBreak/>
              <w:t>ID du lancement</w:t>
            </w:r>
          </w:p>
        </w:tc>
        <w:tc>
          <w:tcPr>
            <w:tcW w:w="2277" w:type="dxa"/>
            <w:vAlign w:val="center"/>
          </w:tcPr>
          <w:p w:rsidR="00804379" w:rsidRDefault="005F637C">
            <w:r>
              <w:t xml:space="preserve">Info </w:t>
            </w:r>
            <w:proofErr w:type="spellStart"/>
            <w:r>
              <w:t>Datarmor</w:t>
            </w:r>
            <w:proofErr w:type="spellEnd"/>
          </w:p>
        </w:tc>
        <w:tc>
          <w:tcPr>
            <w:tcW w:w="8186" w:type="dxa"/>
            <w:vAlign w:val="center"/>
          </w:tcPr>
          <w:p w:rsidR="00804379" w:rsidRDefault="005F637C">
            <w:r>
              <w:t>Observations et décisions</w:t>
            </w:r>
          </w:p>
        </w:tc>
      </w:tr>
      <w:tr w:rsidR="00804379" w:rsidTr="00804379">
        <w:tc>
          <w:tcPr>
            <w:tcW w:w="5231" w:type="dxa"/>
            <w:vAlign w:val="center"/>
          </w:tcPr>
          <w:p w:rsidR="00804379" w:rsidRDefault="005F637C">
            <w:pPr>
              <w:rPr>
                <w:rFonts w:ascii="Courier New" w:hAnsi="Courier New" w:cs="Courier New"/>
              </w:rPr>
            </w:pPr>
            <w:r>
              <w:rPr>
                <w:rFonts w:ascii="Courier New" w:hAnsi="Courier New" w:cs="Courier New"/>
              </w:rPr>
              <w:t>1erJet @ 6q @ AHRES @ captAge+Flt_0w</w:t>
            </w:r>
          </w:p>
        </w:tc>
        <w:tc>
          <w:tcPr>
            <w:tcW w:w="2277" w:type="dxa"/>
            <w:vAlign w:val="center"/>
          </w:tcPr>
          <w:p w:rsidR="00804379" w:rsidRDefault="005F637C">
            <w:r>
              <w:t>Début : 2022-12-18</w:t>
            </w:r>
          </w:p>
          <w:p w:rsidR="00804379" w:rsidRDefault="005F637C">
            <w:r>
              <w:t>Durée : 48h + 8h</w:t>
            </w:r>
          </w:p>
          <w:p w:rsidR="00804379" w:rsidRDefault="005F637C">
            <w:r>
              <w:t>140 générations</w:t>
            </w:r>
          </w:p>
          <w:p w:rsidR="00804379" w:rsidRDefault="005F637C">
            <w:r>
              <w:t xml:space="preserve">~ 43 min / </w:t>
            </w:r>
            <w:proofErr w:type="spellStart"/>
            <w:r>
              <w:t>gen</w:t>
            </w:r>
            <w:proofErr w:type="spellEnd"/>
          </w:p>
        </w:tc>
        <w:tc>
          <w:tcPr>
            <w:tcW w:w="8186" w:type="dxa"/>
            <w:vAlign w:val="center"/>
          </w:tcPr>
          <w:p w:rsidR="00804379" w:rsidRDefault="005F637C">
            <w:r>
              <w:t xml:space="preserve">Sous-estimer les ESP et </w:t>
            </w:r>
            <w:proofErr w:type="spellStart"/>
            <w:r>
              <w:t>sur-estimer</w:t>
            </w:r>
            <w:proofErr w:type="spellEnd"/>
            <w:r>
              <w:t xml:space="preserve"> les FRA, en particulier pour 2018</w:t>
            </w:r>
          </w:p>
          <w:p w:rsidR="00804379" w:rsidRDefault="005F637C">
            <w:r>
              <w:t>Les captures GNS et LLS sont hyper sous-estimées</w:t>
            </w:r>
          </w:p>
          <w:p w:rsidR="00804379" w:rsidRDefault="005F637C">
            <w:r>
              <w:t xml:space="preserve">Stéphanie : LHS pour chercher valeurs </w:t>
            </w:r>
            <w:proofErr w:type="spellStart"/>
            <w:r>
              <w:t>init</w:t>
            </w:r>
            <w:proofErr w:type="spellEnd"/>
            <w:r>
              <w:t xml:space="preserve"> et tester fx </w:t>
            </w:r>
            <w:proofErr w:type="spellStart"/>
            <w:r>
              <w:t>obj</w:t>
            </w:r>
            <w:proofErr w:type="spellEnd"/>
          </w:p>
        </w:tc>
      </w:tr>
      <w:tr w:rsidR="00804379" w:rsidTr="00804379">
        <w:tc>
          <w:tcPr>
            <w:tcW w:w="5231" w:type="dxa"/>
            <w:vAlign w:val="center"/>
          </w:tcPr>
          <w:p w:rsidR="00804379" w:rsidRDefault="005F637C">
            <w:pPr>
              <w:rPr>
                <w:rFonts w:ascii="Courier New" w:hAnsi="Courier New" w:cs="Courier New"/>
              </w:rPr>
            </w:pPr>
            <w:r>
              <w:rPr>
                <w:rFonts w:ascii="Courier New" w:hAnsi="Courier New" w:cs="Courier New"/>
              </w:rPr>
              <w:t>1erJet @ 6q @ LHS @ captAge+Flt_0w</w:t>
            </w:r>
          </w:p>
        </w:tc>
        <w:tc>
          <w:tcPr>
            <w:tcW w:w="2277" w:type="dxa"/>
            <w:vAlign w:val="center"/>
          </w:tcPr>
          <w:p w:rsidR="00804379" w:rsidRDefault="005F637C">
            <w:r>
              <w:t>Début : 2022-12-21</w:t>
            </w:r>
          </w:p>
          <w:p w:rsidR="00804379" w:rsidRDefault="005F637C">
            <w:r>
              <w:t>Durée : 13h</w:t>
            </w:r>
          </w:p>
        </w:tc>
        <w:tc>
          <w:tcPr>
            <w:tcW w:w="8186" w:type="dxa"/>
            <w:vAlign w:val="center"/>
          </w:tcPr>
          <w:p w:rsidR="00804379" w:rsidRDefault="005F637C">
            <w:r>
              <w:t>Les 6q doivent être très faibles &lt;10</w:t>
            </w:r>
            <w:r>
              <w:rPr>
                <w:vertAlign w:val="superscript"/>
              </w:rPr>
              <w:t>-5</w:t>
            </w:r>
          </w:p>
          <w:p w:rsidR="00804379" w:rsidRDefault="005F637C">
            <w:r>
              <w:t xml:space="preserve">Tester plusieurs schémas de pondération de fx </w:t>
            </w:r>
            <w:proofErr w:type="spellStart"/>
            <w:r>
              <w:t>obj</w:t>
            </w:r>
            <w:proofErr w:type="spellEnd"/>
          </w:p>
        </w:tc>
      </w:tr>
      <w:tr w:rsidR="00804379" w:rsidTr="00804379">
        <w:tc>
          <w:tcPr>
            <w:tcW w:w="5231" w:type="dxa"/>
            <w:vAlign w:val="center"/>
          </w:tcPr>
          <w:p w:rsidR="00804379" w:rsidRDefault="005F637C">
            <w:pPr>
              <w:rPr>
                <w:rFonts w:ascii="Courier New" w:hAnsi="Courier New" w:cs="Courier New"/>
                <w:lang w:val="en-US"/>
              </w:rPr>
            </w:pPr>
            <w:proofErr w:type="spellStart"/>
            <w:r>
              <w:rPr>
                <w:rFonts w:ascii="Courier New" w:hAnsi="Courier New" w:cs="Courier New"/>
                <w:lang w:val="en-US"/>
              </w:rPr>
              <w:t>fix_name</w:t>
            </w:r>
            <w:proofErr w:type="spellEnd"/>
            <w:r>
              <w:rPr>
                <w:rFonts w:ascii="Courier New" w:hAnsi="Courier New" w:cs="Courier New"/>
                <w:lang w:val="en-US"/>
              </w:rPr>
              <w:t xml:space="preserve"> @ 6q @ LHS @ captAge+Flt_0w</w:t>
            </w:r>
          </w:p>
        </w:tc>
        <w:tc>
          <w:tcPr>
            <w:tcW w:w="2277" w:type="dxa"/>
            <w:vAlign w:val="center"/>
          </w:tcPr>
          <w:p w:rsidR="00804379" w:rsidRDefault="005F637C">
            <w:r>
              <w:t>Début : 2022-12-29</w:t>
            </w:r>
          </w:p>
          <w:p w:rsidR="00804379" w:rsidRDefault="005F637C">
            <w:r>
              <w:t>Durée : 13h</w:t>
            </w:r>
          </w:p>
        </w:tc>
        <w:tc>
          <w:tcPr>
            <w:tcW w:w="8186" w:type="dxa"/>
            <w:vAlign w:val="center"/>
          </w:tcPr>
          <w:p w:rsidR="00804379" w:rsidRDefault="005F637C">
            <w:r>
              <w:t xml:space="preserve">Refaire </w:t>
            </w:r>
            <w:proofErr w:type="spellStart"/>
            <w:r>
              <w:t>bdd</w:t>
            </w:r>
            <w:proofErr w:type="spellEnd"/>
            <w:r>
              <w:t xml:space="preserve"> : renommer, changer zone met, </w:t>
            </w:r>
            <w:proofErr w:type="spellStart"/>
            <w:r>
              <w:t>cf</w:t>
            </w:r>
            <w:proofErr w:type="spellEnd"/>
            <w:r>
              <w:t xml:space="preserve"> table </w:t>
            </w:r>
            <w:proofErr w:type="spellStart"/>
            <w:r>
              <w:t>bdd</w:t>
            </w:r>
            <w:proofErr w:type="spellEnd"/>
            <w:r>
              <w:t xml:space="preserve"> dessus</w:t>
            </w:r>
          </w:p>
          <w:p w:rsidR="00804379" w:rsidRDefault="005F637C">
            <w:r>
              <w:t xml:space="preserve">Vérifier si la nouvelle </w:t>
            </w:r>
            <w:proofErr w:type="spellStart"/>
            <w:r>
              <w:t>bdd</w:t>
            </w:r>
            <w:proofErr w:type="spellEnd"/>
            <w:r>
              <w:t xml:space="preserve"> a la même tête de résultat</w:t>
            </w:r>
          </w:p>
        </w:tc>
      </w:tr>
      <w:tr w:rsidR="00804379" w:rsidTr="00804379">
        <w:tc>
          <w:tcPr>
            <w:tcW w:w="5231" w:type="dxa"/>
            <w:vAlign w:val="center"/>
          </w:tcPr>
          <w:p w:rsidR="00804379" w:rsidRDefault="005F637C">
            <w:pPr>
              <w:rPr>
                <w:rFonts w:ascii="Courier New" w:hAnsi="Courier New" w:cs="Courier New"/>
                <w:lang w:val="en-US"/>
              </w:rPr>
            </w:pPr>
            <w:proofErr w:type="spellStart"/>
            <w:r>
              <w:rPr>
                <w:rFonts w:ascii="Courier New" w:hAnsi="Courier New" w:cs="Courier New"/>
                <w:lang w:val="en-US"/>
              </w:rPr>
              <w:t>fix_capt</w:t>
            </w:r>
            <w:proofErr w:type="spellEnd"/>
            <w:r>
              <w:rPr>
                <w:rFonts w:ascii="Courier New" w:hAnsi="Courier New" w:cs="Courier New"/>
                <w:lang w:val="en-US"/>
              </w:rPr>
              <w:t xml:space="preserve"> @ 6q+corrGear @ LHS</w:t>
            </w:r>
            <w:r>
              <w:rPr>
                <w:rFonts w:ascii="Courier New" w:hAnsi="Courier New" w:cs="Courier New"/>
              </w:rPr>
              <w:t xml:space="preserve"> @ captAge+Flt_0w</w:t>
            </w:r>
          </w:p>
        </w:tc>
        <w:tc>
          <w:tcPr>
            <w:tcW w:w="2277" w:type="dxa"/>
            <w:vAlign w:val="center"/>
          </w:tcPr>
          <w:p w:rsidR="00804379" w:rsidRDefault="005F637C">
            <w:r>
              <w:t>Début : 2023-01-06</w:t>
            </w:r>
          </w:p>
          <w:p w:rsidR="00804379" w:rsidRDefault="005F637C">
            <w:r>
              <w:t>Durée : 13h</w:t>
            </w:r>
          </w:p>
        </w:tc>
        <w:tc>
          <w:tcPr>
            <w:tcW w:w="8186" w:type="dxa"/>
            <w:vAlign w:val="center"/>
          </w:tcPr>
          <w:p w:rsidR="00804379" w:rsidRDefault="005F637C">
            <w:r>
              <w:t xml:space="preserve">Nouvelle </w:t>
            </w:r>
            <w:proofErr w:type="spellStart"/>
            <w:r>
              <w:t>bdd</w:t>
            </w:r>
            <w:proofErr w:type="spellEnd"/>
            <w:r>
              <w:t xml:space="preserve"> + nouveau </w:t>
            </w:r>
            <w:proofErr w:type="spellStart"/>
            <w:r>
              <w:t>param</w:t>
            </w:r>
            <w:proofErr w:type="spellEnd"/>
            <w:r>
              <w:t xml:space="preserve"> à calibrer</w:t>
            </w:r>
          </w:p>
        </w:tc>
      </w:tr>
      <w:tr w:rsidR="00804379" w:rsidTr="00804379">
        <w:tc>
          <w:tcPr>
            <w:tcW w:w="5231" w:type="dxa"/>
            <w:vAlign w:val="center"/>
          </w:tcPr>
          <w:p w:rsidR="00804379" w:rsidRDefault="005F637C">
            <w:pPr>
              <w:rPr>
                <w:rFonts w:ascii="Courier New" w:hAnsi="Courier New" w:cs="Courier New"/>
                <w:lang w:val="en-US"/>
              </w:rPr>
            </w:pPr>
            <w:proofErr w:type="spellStart"/>
            <w:r>
              <w:rPr>
                <w:rFonts w:ascii="Courier New" w:hAnsi="Courier New" w:cs="Courier New"/>
                <w:lang w:val="en-US"/>
              </w:rPr>
              <w:t>fix_capt</w:t>
            </w:r>
            <w:proofErr w:type="spellEnd"/>
            <w:r>
              <w:rPr>
                <w:rFonts w:ascii="Courier New" w:hAnsi="Courier New" w:cs="Courier New"/>
                <w:lang w:val="en-US"/>
              </w:rPr>
              <w:t xml:space="preserve"> @ 6q+corrGear @ LHS</w:t>
            </w:r>
            <w:r>
              <w:rPr>
                <w:rFonts w:ascii="Courier New" w:hAnsi="Courier New" w:cs="Courier New"/>
              </w:rPr>
              <w:t xml:space="preserve"> @ captNbr_0w</w:t>
            </w:r>
          </w:p>
        </w:tc>
        <w:tc>
          <w:tcPr>
            <w:tcW w:w="2277" w:type="dxa"/>
            <w:vAlign w:val="center"/>
          </w:tcPr>
          <w:p w:rsidR="00804379" w:rsidRDefault="005F637C">
            <w:r>
              <w:t>Début : 2023-02-01</w:t>
            </w:r>
          </w:p>
          <w:p w:rsidR="00804379" w:rsidRDefault="005F637C">
            <w:r>
              <w:t>Durée : 3h</w:t>
            </w:r>
          </w:p>
        </w:tc>
        <w:tc>
          <w:tcPr>
            <w:tcW w:w="8186" w:type="dxa"/>
            <w:vAlign w:val="center"/>
          </w:tcPr>
          <w:p w:rsidR="00804379" w:rsidRDefault="005F637C">
            <w:r>
              <w:t>(</w:t>
            </w:r>
            <w:proofErr w:type="gramStart"/>
            <w:r>
              <w:t>réduire</w:t>
            </w:r>
            <w:proofErr w:type="gramEnd"/>
            <w:r>
              <w:t xml:space="preserve"> drastiquement durée car meilleure utilisation de </w:t>
            </w:r>
            <w:proofErr w:type="spellStart"/>
            <w:r>
              <w:t>Datarmor</w:t>
            </w:r>
            <w:proofErr w:type="spellEnd"/>
            <w:r>
              <w:t>)</w:t>
            </w:r>
          </w:p>
          <w:p w:rsidR="00804379" w:rsidRDefault="005F637C">
            <w:r>
              <w:t xml:space="preserve">Récupérer données </w:t>
            </w:r>
            <w:proofErr w:type="spellStart"/>
            <w:r>
              <w:t>obs</w:t>
            </w:r>
            <w:proofErr w:type="spellEnd"/>
            <w:r>
              <w:t xml:space="preserve"> capture en nombre par âge × pays × année</w:t>
            </w:r>
          </w:p>
          <w:p w:rsidR="00804379" w:rsidRDefault="005F637C">
            <w:pPr>
              <w:rPr>
                <w:b/>
              </w:rPr>
            </w:pPr>
            <w:r>
              <w:rPr>
                <w:b/>
              </w:rPr>
              <w:t xml:space="preserve">Pas de rapport R </w:t>
            </w:r>
            <w:proofErr w:type="spellStart"/>
            <w:r>
              <w:rPr>
                <w:b/>
              </w:rPr>
              <w:t>Markdown</w:t>
            </w:r>
            <w:proofErr w:type="spellEnd"/>
            <w:r>
              <w:rPr>
                <w:b/>
              </w:rPr>
              <w:t xml:space="preserve"> car doute sur </w:t>
            </w:r>
            <w:proofErr w:type="spellStart"/>
            <w:r>
              <w:rPr>
                <w:b/>
              </w:rPr>
              <w:t>bdd</w:t>
            </w:r>
            <w:proofErr w:type="spellEnd"/>
          </w:p>
        </w:tc>
      </w:tr>
      <w:tr w:rsidR="00804379" w:rsidTr="00804379">
        <w:tc>
          <w:tcPr>
            <w:tcW w:w="5231" w:type="dxa"/>
            <w:vAlign w:val="center"/>
          </w:tcPr>
          <w:p w:rsidR="00804379" w:rsidRDefault="005F637C">
            <w:pPr>
              <w:rPr>
                <w:rFonts w:ascii="Courier New" w:hAnsi="Courier New" w:cs="Courier New"/>
                <w:lang w:val="en-US"/>
              </w:rPr>
            </w:pPr>
            <w:proofErr w:type="spellStart"/>
            <w:r>
              <w:rPr>
                <w:rFonts w:ascii="Courier New" w:hAnsi="Courier New" w:cs="Courier New"/>
                <w:lang w:val="en-US"/>
              </w:rPr>
              <w:t>fix_migr</w:t>
            </w:r>
            <w:proofErr w:type="spellEnd"/>
            <w:r>
              <w:rPr>
                <w:rFonts w:ascii="Courier New" w:hAnsi="Courier New" w:cs="Courier New"/>
                <w:lang w:val="en-US"/>
              </w:rPr>
              <w:t xml:space="preserve"> @ 6q+corrGear @ LHS</w:t>
            </w:r>
            <w:r>
              <w:rPr>
                <w:rFonts w:ascii="Courier New" w:hAnsi="Courier New" w:cs="Courier New"/>
              </w:rPr>
              <w:t xml:space="preserve"> @ captNbr_0w</w:t>
            </w:r>
          </w:p>
        </w:tc>
        <w:tc>
          <w:tcPr>
            <w:tcW w:w="2277" w:type="dxa"/>
            <w:vAlign w:val="center"/>
          </w:tcPr>
          <w:p w:rsidR="00804379" w:rsidRDefault="005F637C">
            <w:r>
              <w:t>Début : 2023-02-05</w:t>
            </w:r>
          </w:p>
          <w:p w:rsidR="00804379" w:rsidRDefault="005F637C">
            <w:r>
              <w:t>Durée : 3h</w:t>
            </w:r>
          </w:p>
        </w:tc>
        <w:tc>
          <w:tcPr>
            <w:tcW w:w="8186" w:type="dxa"/>
            <w:vAlign w:val="center"/>
          </w:tcPr>
          <w:p w:rsidR="00804379" w:rsidRDefault="005F637C">
            <w:r>
              <w:t>Corriger erreur dans les équations migration</w:t>
            </w:r>
          </w:p>
          <w:p w:rsidR="00804379" w:rsidRDefault="005F637C">
            <w:r>
              <w:t xml:space="preserve">Sortir un rapport R </w:t>
            </w:r>
            <w:proofErr w:type="spellStart"/>
            <w:r>
              <w:t>Markdown</w:t>
            </w:r>
            <w:proofErr w:type="spellEnd"/>
            <w:r>
              <w:t xml:space="preserve"> propre</w:t>
            </w:r>
          </w:p>
        </w:tc>
      </w:tr>
      <w:tr w:rsidR="008C633D" w:rsidTr="00804379">
        <w:trPr>
          <w:trHeight w:val="249"/>
        </w:trPr>
        <w:tc>
          <w:tcPr>
            <w:tcW w:w="5231" w:type="dxa"/>
            <w:vAlign w:val="center"/>
          </w:tcPr>
          <w:p w:rsidR="008C633D" w:rsidRPr="006A0678" w:rsidRDefault="008C633D" w:rsidP="00656C5A">
            <w:pPr>
              <w:rPr>
                <w:rFonts w:ascii="Courier New" w:hAnsi="Courier New" w:cs="Courier New"/>
                <w:lang w:val="en-GB"/>
              </w:rPr>
            </w:pPr>
            <w:proofErr w:type="spellStart"/>
            <w:r>
              <w:rPr>
                <w:rFonts w:ascii="Courier New" w:hAnsi="Courier New" w:cs="Courier New"/>
                <w:lang w:val="en-US"/>
              </w:rPr>
              <w:t>fix_migr</w:t>
            </w:r>
            <w:proofErr w:type="spellEnd"/>
            <w:r>
              <w:rPr>
                <w:rFonts w:ascii="Courier New" w:hAnsi="Courier New" w:cs="Courier New"/>
                <w:lang w:val="en-US"/>
              </w:rPr>
              <w:t xml:space="preserve"> @ 6q+corrGear @ AHRES @ capt_nbr_2018</w:t>
            </w:r>
          </w:p>
        </w:tc>
        <w:tc>
          <w:tcPr>
            <w:tcW w:w="2277" w:type="dxa"/>
            <w:vAlign w:val="center"/>
          </w:tcPr>
          <w:p w:rsidR="008C633D" w:rsidRDefault="008C633D">
            <w:r>
              <w:t>Début : 2013-02-11</w:t>
            </w:r>
          </w:p>
          <w:p w:rsidR="008C633D" w:rsidRDefault="008C633D">
            <w:r>
              <w:t>Fini le 19</w:t>
            </w:r>
          </w:p>
        </w:tc>
        <w:tc>
          <w:tcPr>
            <w:tcW w:w="8186" w:type="dxa"/>
            <w:vMerge w:val="restart"/>
            <w:vAlign w:val="center"/>
          </w:tcPr>
          <w:p w:rsidR="008C633D" w:rsidRDefault="008C633D">
            <w:r>
              <w:t xml:space="preserve">Calibration avec AHR-ES, 7 </w:t>
            </w:r>
            <w:proofErr w:type="spellStart"/>
            <w:r>
              <w:t>params</w:t>
            </w:r>
            <w:proofErr w:type="spellEnd"/>
            <w:r>
              <w:t xml:space="preserve"> (6q + </w:t>
            </w:r>
            <w:proofErr w:type="spellStart"/>
            <w:r>
              <w:t>corrGear</w:t>
            </w:r>
            <w:proofErr w:type="spellEnd"/>
            <w:r>
              <w:t xml:space="preserve">), </w:t>
            </w:r>
            <w:proofErr w:type="spellStart"/>
            <w:r>
              <w:t>captNbr</w:t>
            </w:r>
            <w:proofErr w:type="spellEnd"/>
            <w:r>
              <w:t xml:space="preserve"> seul (3× sur pays, 1× sur âge)</w:t>
            </w:r>
          </w:p>
          <w:p w:rsidR="008C633D" w:rsidRDefault="008C633D">
            <w:r>
              <w:t>2 lancements : 2018 seul vs tous 3 ans</w:t>
            </w:r>
          </w:p>
        </w:tc>
      </w:tr>
      <w:tr w:rsidR="008C633D" w:rsidTr="00277F91">
        <w:trPr>
          <w:trHeight w:val="249"/>
        </w:trPr>
        <w:tc>
          <w:tcPr>
            <w:tcW w:w="5231" w:type="dxa"/>
            <w:vAlign w:val="center"/>
          </w:tcPr>
          <w:p w:rsidR="008C633D" w:rsidRPr="006A0678" w:rsidRDefault="008C633D" w:rsidP="00277F91">
            <w:pPr>
              <w:rPr>
                <w:rFonts w:ascii="Courier New" w:hAnsi="Courier New" w:cs="Courier New"/>
                <w:lang w:val="en-GB"/>
              </w:rPr>
            </w:pPr>
            <w:proofErr w:type="spellStart"/>
            <w:r>
              <w:rPr>
                <w:rFonts w:ascii="Courier New" w:hAnsi="Courier New" w:cs="Courier New"/>
                <w:lang w:val="en-US"/>
              </w:rPr>
              <w:t>fix_migr</w:t>
            </w:r>
            <w:proofErr w:type="spellEnd"/>
            <w:r>
              <w:rPr>
                <w:rFonts w:ascii="Courier New" w:hAnsi="Courier New" w:cs="Courier New"/>
                <w:lang w:val="en-US"/>
              </w:rPr>
              <w:t xml:space="preserve"> @ 6q+corrGear @ AHRES @ </w:t>
            </w:r>
            <w:proofErr w:type="spellStart"/>
            <w:r>
              <w:rPr>
                <w:rFonts w:ascii="Courier New" w:hAnsi="Courier New" w:cs="Courier New"/>
                <w:lang w:val="en-US"/>
              </w:rPr>
              <w:t>capt_nbr_all</w:t>
            </w:r>
            <w:proofErr w:type="spellEnd"/>
          </w:p>
        </w:tc>
        <w:tc>
          <w:tcPr>
            <w:tcW w:w="2277" w:type="dxa"/>
            <w:vAlign w:val="center"/>
          </w:tcPr>
          <w:p w:rsidR="008C633D" w:rsidRDefault="008C633D" w:rsidP="00277F91">
            <w:r>
              <w:t>Début : 2013-02-11</w:t>
            </w:r>
          </w:p>
          <w:p w:rsidR="008C633D" w:rsidRDefault="008C633D" w:rsidP="00277F91">
            <w:r>
              <w:t xml:space="preserve">Fini </w:t>
            </w:r>
            <w:r w:rsidR="007C3CAA">
              <w:t xml:space="preserve">le 24 avec 500 </w:t>
            </w:r>
            <w:proofErr w:type="spellStart"/>
            <w:r w:rsidR="007C3CAA">
              <w:t>gén</w:t>
            </w:r>
            <w:proofErr w:type="spellEnd"/>
            <w:r w:rsidR="007C3CAA">
              <w:t xml:space="preserve"> mais pas convergence</w:t>
            </w:r>
          </w:p>
        </w:tc>
        <w:tc>
          <w:tcPr>
            <w:tcW w:w="8186" w:type="dxa"/>
            <w:vMerge/>
            <w:vAlign w:val="center"/>
          </w:tcPr>
          <w:p w:rsidR="008C633D" w:rsidRDefault="008C633D" w:rsidP="00277F91"/>
        </w:tc>
      </w:tr>
      <w:tr w:rsidR="008C633D" w:rsidRPr="0021711D" w:rsidTr="00804379">
        <w:trPr>
          <w:trHeight w:val="249"/>
        </w:trPr>
        <w:tc>
          <w:tcPr>
            <w:tcW w:w="5231" w:type="dxa"/>
            <w:vAlign w:val="center"/>
          </w:tcPr>
          <w:p w:rsidR="008C633D" w:rsidRDefault="0021711D" w:rsidP="00656C5A">
            <w:pPr>
              <w:rPr>
                <w:rFonts w:ascii="Courier New" w:hAnsi="Courier New" w:cs="Courier New"/>
                <w:lang w:val="en-US"/>
              </w:rPr>
            </w:pPr>
            <w:proofErr w:type="spellStart"/>
            <w:r>
              <w:rPr>
                <w:rFonts w:ascii="Courier New" w:hAnsi="Courier New" w:cs="Courier New"/>
                <w:lang w:val="en-US"/>
              </w:rPr>
              <w:t>fix_migr</w:t>
            </w:r>
            <w:proofErr w:type="spellEnd"/>
            <w:r>
              <w:rPr>
                <w:rFonts w:ascii="Courier New" w:hAnsi="Courier New" w:cs="Courier New"/>
                <w:lang w:val="en-US"/>
              </w:rPr>
              <w:t xml:space="preserve"> @ 6q+corrGear @ AHRES @ capt_nbr_2018</w:t>
            </w:r>
            <w:r>
              <w:rPr>
                <w:rFonts w:ascii="Courier New" w:hAnsi="Courier New" w:cs="Courier New"/>
                <w:lang w:val="en-US"/>
              </w:rPr>
              <w:t>_std</w:t>
            </w:r>
          </w:p>
          <w:p w:rsidR="0021711D" w:rsidRDefault="0021711D" w:rsidP="00656C5A">
            <w:pPr>
              <w:rPr>
                <w:rFonts w:ascii="Courier New" w:hAnsi="Courier New" w:cs="Courier New"/>
                <w:lang w:val="en-US"/>
              </w:rPr>
            </w:pPr>
            <w:proofErr w:type="spellStart"/>
            <w:r>
              <w:rPr>
                <w:rFonts w:ascii="Courier New" w:hAnsi="Courier New" w:cs="Courier New"/>
                <w:lang w:val="en-US"/>
              </w:rPr>
              <w:t>fix_migr</w:t>
            </w:r>
            <w:proofErr w:type="spellEnd"/>
            <w:r>
              <w:rPr>
                <w:rFonts w:ascii="Courier New" w:hAnsi="Courier New" w:cs="Courier New"/>
                <w:lang w:val="en-US"/>
              </w:rPr>
              <w:t xml:space="preserve"> @ 6q+</w:t>
            </w:r>
            <w:r>
              <w:rPr>
                <w:rFonts w:ascii="Courier New" w:hAnsi="Courier New" w:cs="Courier New"/>
                <w:lang w:val="en-US"/>
              </w:rPr>
              <w:t>corrGear @ AHRES @ capt_nbr_2019</w:t>
            </w:r>
            <w:r>
              <w:rPr>
                <w:rFonts w:ascii="Courier New" w:hAnsi="Courier New" w:cs="Courier New"/>
                <w:lang w:val="en-US"/>
              </w:rPr>
              <w:t>_std</w:t>
            </w:r>
          </w:p>
          <w:p w:rsidR="0021711D" w:rsidRDefault="0021711D" w:rsidP="00656C5A">
            <w:pPr>
              <w:rPr>
                <w:rFonts w:ascii="Courier New" w:hAnsi="Courier New" w:cs="Courier New"/>
                <w:lang w:val="en-US"/>
              </w:rPr>
            </w:pPr>
            <w:proofErr w:type="spellStart"/>
            <w:r>
              <w:rPr>
                <w:rFonts w:ascii="Courier New" w:hAnsi="Courier New" w:cs="Courier New"/>
                <w:lang w:val="en-US"/>
              </w:rPr>
              <w:t>fix_migr</w:t>
            </w:r>
            <w:proofErr w:type="spellEnd"/>
            <w:r>
              <w:rPr>
                <w:rFonts w:ascii="Courier New" w:hAnsi="Courier New" w:cs="Courier New"/>
                <w:lang w:val="en-US"/>
              </w:rPr>
              <w:t xml:space="preserve"> @ 6q+</w:t>
            </w:r>
            <w:r>
              <w:rPr>
                <w:rFonts w:ascii="Courier New" w:hAnsi="Courier New" w:cs="Courier New"/>
                <w:lang w:val="en-US"/>
              </w:rPr>
              <w:t>corrGear @ AHRES @ capt_nbr_2020</w:t>
            </w:r>
            <w:r>
              <w:rPr>
                <w:rFonts w:ascii="Courier New" w:hAnsi="Courier New" w:cs="Courier New"/>
                <w:lang w:val="en-US"/>
              </w:rPr>
              <w:t>_std</w:t>
            </w:r>
          </w:p>
          <w:p w:rsidR="0021711D" w:rsidRDefault="0021711D" w:rsidP="00656C5A">
            <w:pPr>
              <w:rPr>
                <w:rFonts w:ascii="Courier New" w:hAnsi="Courier New" w:cs="Courier New"/>
                <w:lang w:val="en-US"/>
              </w:rPr>
            </w:pPr>
            <w:r>
              <w:rPr>
                <w:rFonts w:ascii="Courier New" w:hAnsi="Courier New" w:cs="Courier New"/>
                <w:lang w:val="en-US"/>
              </w:rPr>
              <w:t xml:space="preserve">trace 5 </w:t>
            </w:r>
          </w:p>
          <w:p w:rsidR="0021711D" w:rsidRPr="0021711D" w:rsidRDefault="0021711D" w:rsidP="00656C5A">
            <w:pPr>
              <w:rPr>
                <w:rFonts w:ascii="Courier New" w:hAnsi="Courier New" w:cs="Courier New"/>
                <w:lang w:val="en-GB"/>
              </w:rPr>
            </w:pPr>
            <w:r>
              <w:rPr>
                <w:rFonts w:ascii="Courier New" w:hAnsi="Courier New" w:cs="Courier New"/>
                <w:lang w:val="en-US"/>
              </w:rPr>
              <w:t xml:space="preserve">trace 3 : </w:t>
            </w:r>
            <w:proofErr w:type="spellStart"/>
            <w:r>
              <w:rPr>
                <w:rFonts w:ascii="Courier New" w:hAnsi="Courier New" w:cs="Courier New"/>
                <w:lang w:val="en-US"/>
              </w:rPr>
              <w:t>bornes</w:t>
            </w:r>
            <w:proofErr w:type="spellEnd"/>
            <w:r>
              <w:rPr>
                <w:rFonts w:ascii="Courier New" w:hAnsi="Courier New" w:cs="Courier New"/>
                <w:lang w:val="en-US"/>
              </w:rPr>
              <w:t xml:space="preserve"> </w:t>
            </w:r>
            <w:proofErr w:type="spellStart"/>
            <w:r>
              <w:rPr>
                <w:rFonts w:ascii="Courier New" w:hAnsi="Courier New" w:cs="Courier New"/>
                <w:lang w:val="en-US"/>
              </w:rPr>
              <w:t>réduites</w:t>
            </w:r>
            <w:proofErr w:type="spellEnd"/>
          </w:p>
        </w:tc>
        <w:tc>
          <w:tcPr>
            <w:tcW w:w="2277" w:type="dxa"/>
            <w:vAlign w:val="center"/>
          </w:tcPr>
          <w:p w:rsidR="008C633D" w:rsidRPr="0021711D" w:rsidRDefault="008C633D">
            <w:pPr>
              <w:rPr>
                <w:lang w:val="en-GB"/>
              </w:rPr>
            </w:pPr>
          </w:p>
        </w:tc>
        <w:tc>
          <w:tcPr>
            <w:tcW w:w="8186" w:type="dxa"/>
            <w:vAlign w:val="center"/>
          </w:tcPr>
          <w:p w:rsidR="008C633D" w:rsidRPr="0021711D" w:rsidRDefault="008C633D">
            <w:pPr>
              <w:rPr>
                <w:lang w:val="en-GB"/>
              </w:rPr>
            </w:pPr>
            <w:bookmarkStart w:id="7" w:name="_GoBack"/>
            <w:bookmarkEnd w:id="7"/>
          </w:p>
        </w:tc>
      </w:tr>
    </w:tbl>
    <w:p w:rsidR="00804379" w:rsidRPr="0021711D" w:rsidRDefault="00804379">
      <w:pPr>
        <w:rPr>
          <w:lang w:val="en-GB"/>
        </w:rPr>
      </w:pPr>
    </w:p>
    <w:sectPr w:rsidR="00804379" w:rsidRPr="0021711D">
      <w:pgSz w:w="16838" w:h="11906" w:orient="landscape"/>
      <w:pgMar w:top="567" w:right="567" w:bottom="567" w:left="56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22F" w:rsidRDefault="00EA322F">
      <w:pPr>
        <w:spacing w:after="0" w:line="240" w:lineRule="auto"/>
      </w:pPr>
      <w:r>
        <w:separator/>
      </w:r>
    </w:p>
  </w:endnote>
  <w:endnote w:type="continuationSeparator" w:id="0">
    <w:p w:rsidR="00EA322F" w:rsidRDefault="00EA3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00"/>
    <w:family w:val="auto"/>
    <w:pitch w:val="default"/>
  </w:font>
  <w:font w:name="Opel Sans">
    <w:charset w:val="00"/>
    <w:family w:val="auto"/>
    <w:pitch w:val="default"/>
  </w:font>
  <w:font w:name="Open Sans">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379" w:rsidRDefault="005F637C">
    <w:pPr>
      <w:pStyle w:val="RappSclgendesPDP"/>
      <w:tabs>
        <w:tab w:val="clear" w:pos="10065"/>
        <w:tab w:val="right" w:pos="10772"/>
      </w:tabs>
      <w:ind w:left="45"/>
      <w:rPr>
        <w:rFonts w:asciiTheme="majorHAnsi" w:hAnsiTheme="majorHAnsi"/>
        <w:sz w:val="22"/>
        <w:szCs w:val="22"/>
        <w:lang w:val="en-US"/>
      </w:rPr>
    </w:pPr>
    <w:r>
      <w:rPr>
        <w:rFonts w:asciiTheme="majorHAnsi" w:hAnsiTheme="majorHAnsi"/>
        <w:noProof/>
        <w:sz w:val="22"/>
        <w:szCs w:val="22"/>
      </w:rPr>
      <mc:AlternateContent>
        <mc:Choice Requires="wpg">
          <w:drawing>
            <wp:anchor distT="0" distB="0" distL="114300" distR="114300" simplePos="0" relativeHeight="251662336" behindDoc="1" locked="0" layoutInCell="1" allowOverlap="1">
              <wp:simplePos x="0" y="0"/>
              <wp:positionH relativeFrom="page">
                <wp:posOffset>431800</wp:posOffset>
              </wp:positionH>
              <wp:positionV relativeFrom="page">
                <wp:posOffset>10024077</wp:posOffset>
              </wp:positionV>
              <wp:extent cx="367200" cy="345600"/>
              <wp:effectExtent l="0" t="0" r="0" b="0"/>
              <wp:wrapNone/>
              <wp:docPr id="6"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aq_9001.png"/>
                      <pic:cNvPicPr>
                        <a:picLocks noChangeAspect="1"/>
                      </pic:cNvPicPr>
                    </pic:nvPicPr>
                    <pic:blipFill>
                      <a:blip r:embed="rId1"/>
                      <a:stretch/>
                    </pic:blipFill>
                    <pic:spPr bwMode="auto">
                      <a:xfrm>
                        <a:off x="0" y="0"/>
                        <a:ext cx="367200" cy="345600"/>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position:absolute;z-index:-251662336;o:allowoverlap:true;o:allowincell:true;mso-position-horizontal-relative:page;margin-left:34.0pt;mso-position-horizontal:absolute;mso-position-vertical-relative:page;margin-top:789.3pt;mso-position-vertical:absolute;width:28.9pt;height:27.2pt;mso-wrap-distance-left:9.0pt;mso-wrap-distance-top:0.0pt;mso-wrap-distance-right:9.0pt;mso-wrap-distance-bottom:0.0pt;" stroked="false">
              <v:path textboxrect="0,0,0,0"/>
              <v:imagedata r:id="rId2" o:title=""/>
            </v:shape>
          </w:pict>
        </mc:Fallback>
      </mc:AlternateContent>
    </w:r>
    <w:r>
      <w:rPr>
        <w:rFonts w:asciiTheme="majorHAnsi" w:hAnsiTheme="majorHAnsi"/>
        <w:sz w:val="22"/>
        <w:szCs w:val="22"/>
        <w:lang w:val="en-US"/>
      </w:rPr>
      <w:t xml:space="preserve">                   </w:t>
    </w:r>
    <w:proofErr w:type="spellStart"/>
    <w:r>
      <w:rPr>
        <w:rFonts w:asciiTheme="majorHAnsi" w:hAnsiTheme="majorHAnsi"/>
        <w:sz w:val="22"/>
        <w:szCs w:val="22"/>
        <w:lang w:val="en-US"/>
      </w:rPr>
      <w:t>Suivi</w:t>
    </w:r>
    <w:proofErr w:type="spellEnd"/>
    <w:r>
      <w:rPr>
        <w:rFonts w:asciiTheme="majorHAnsi" w:hAnsiTheme="majorHAnsi"/>
        <w:sz w:val="22"/>
        <w:szCs w:val="22"/>
        <w:lang w:val="en-US"/>
      </w:rPr>
      <w:t xml:space="preserve"> de calibration</w:t>
    </w:r>
    <w:r>
      <w:rPr>
        <w:rFonts w:asciiTheme="majorHAnsi" w:hAnsiTheme="majorHAnsi"/>
        <w:sz w:val="22"/>
        <w:szCs w:val="22"/>
        <w:lang w:val="en-US"/>
      </w:rPr>
      <w:tab/>
      <w:t xml:space="preserve">Page </w:t>
    </w:r>
    <w:r>
      <w:rPr>
        <w:rFonts w:asciiTheme="majorHAnsi" w:hAnsiTheme="majorHAnsi"/>
        <w:b/>
        <w:bCs/>
        <w:sz w:val="22"/>
        <w:szCs w:val="22"/>
      </w:rPr>
      <w:fldChar w:fldCharType="begin"/>
    </w:r>
    <w:r>
      <w:rPr>
        <w:rFonts w:asciiTheme="majorHAnsi" w:hAnsiTheme="majorHAnsi"/>
        <w:b/>
        <w:bCs/>
        <w:sz w:val="22"/>
        <w:szCs w:val="22"/>
        <w:lang w:val="en-US"/>
      </w:rPr>
      <w:instrText>PAGE  \* Arabic  \* MERGEFORMAT</w:instrText>
    </w:r>
    <w:r>
      <w:rPr>
        <w:rFonts w:asciiTheme="majorHAnsi" w:hAnsiTheme="majorHAnsi"/>
        <w:b/>
        <w:bCs/>
        <w:sz w:val="22"/>
        <w:szCs w:val="22"/>
      </w:rPr>
      <w:fldChar w:fldCharType="separate"/>
    </w:r>
    <w:r w:rsidR="009F59BF">
      <w:rPr>
        <w:rFonts w:asciiTheme="majorHAnsi" w:hAnsiTheme="majorHAnsi"/>
        <w:b/>
        <w:bCs/>
        <w:noProof/>
        <w:sz w:val="22"/>
        <w:szCs w:val="22"/>
        <w:lang w:val="en-US"/>
      </w:rPr>
      <w:t>4</w:t>
    </w:r>
    <w:r>
      <w:rPr>
        <w:rFonts w:asciiTheme="majorHAnsi" w:hAnsiTheme="majorHAnsi"/>
        <w:b/>
        <w:bCs/>
        <w:sz w:val="22"/>
        <w:szCs w:val="22"/>
      </w:rPr>
      <w:fldChar w:fldCharType="end"/>
    </w:r>
    <w:r>
      <w:rPr>
        <w:rFonts w:asciiTheme="majorHAnsi" w:hAnsiTheme="majorHAnsi"/>
        <w:sz w:val="22"/>
        <w:szCs w:val="22"/>
        <w:lang w:val="en-US"/>
      </w:rPr>
      <w:t xml:space="preserve"> sur </w:t>
    </w:r>
    <w:r>
      <w:rPr>
        <w:rFonts w:asciiTheme="majorHAnsi" w:hAnsiTheme="majorHAnsi"/>
        <w:b/>
        <w:bCs/>
        <w:sz w:val="22"/>
        <w:szCs w:val="22"/>
      </w:rPr>
      <w:fldChar w:fldCharType="begin"/>
    </w:r>
    <w:r>
      <w:rPr>
        <w:rFonts w:asciiTheme="majorHAnsi" w:hAnsiTheme="majorHAnsi"/>
        <w:b/>
        <w:bCs/>
        <w:sz w:val="22"/>
        <w:szCs w:val="22"/>
        <w:lang w:val="en-US"/>
      </w:rPr>
      <w:instrText>NUMPAGES  \* Arabic  \* MERGEFORMAT</w:instrText>
    </w:r>
    <w:r>
      <w:rPr>
        <w:rFonts w:asciiTheme="majorHAnsi" w:hAnsiTheme="majorHAnsi"/>
        <w:b/>
        <w:bCs/>
        <w:sz w:val="22"/>
        <w:szCs w:val="22"/>
      </w:rPr>
      <w:fldChar w:fldCharType="separate"/>
    </w:r>
    <w:r w:rsidR="009F59BF">
      <w:rPr>
        <w:rFonts w:asciiTheme="majorHAnsi" w:hAnsiTheme="majorHAnsi"/>
        <w:b/>
        <w:bCs/>
        <w:noProof/>
        <w:sz w:val="22"/>
        <w:szCs w:val="22"/>
        <w:lang w:val="en-US"/>
      </w:rPr>
      <w:t>5</w:t>
    </w:r>
    <w:r>
      <w:rPr>
        <w:rFonts w:asciiTheme="majorHAnsi" w:hAnsiTheme="majorHAnsi"/>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379" w:rsidRDefault="005F637C">
    <w:pPr>
      <w:pStyle w:val="Pieddepage"/>
    </w:pPr>
    <w:r>
      <w:rPr>
        <w:noProof/>
        <w:lang w:eastAsia="fr-FR"/>
      </w:rPr>
      <mc:AlternateContent>
        <mc:Choice Requires="wpg">
          <w:drawing>
            <wp:anchor distT="0" distB="0" distL="114300" distR="114300" simplePos="0" relativeHeight="251670528" behindDoc="1" locked="0" layoutInCell="1" allowOverlap="1">
              <wp:simplePos x="0" y="0"/>
              <wp:positionH relativeFrom="page">
                <wp:align>right</wp:align>
              </wp:positionH>
              <wp:positionV relativeFrom="margin">
                <wp:posOffset>8514080</wp:posOffset>
              </wp:positionV>
              <wp:extent cx="7561386" cy="387350"/>
              <wp:effectExtent l="0" t="0" r="1905" b="0"/>
              <wp:wrapNone/>
              <wp:docPr id="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 plan standard.jpg"/>
                      <pic:cNvPicPr>
                        <a:picLocks noChangeAspect="1"/>
                      </pic:cNvPicPr>
                    </pic:nvPicPr>
                    <pic:blipFill>
                      <a:blip r:embed="rId1"/>
                      <a:stretch/>
                    </pic:blipFill>
                    <pic:spPr bwMode="auto">
                      <a:xfrm>
                        <a:off x="0" y="0"/>
                        <a:ext cx="7561386" cy="387350"/>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position:absolute;z-index:-251670528;o:allowoverlap:true;o:allowincell:true;mso-position-horizontal-relative:page;mso-position-horizontal:right;mso-position-vertical-relative:margin;margin-top:670.4pt;mso-position-vertical:absolute;width:595.4pt;height:30.5pt;mso-wrap-distance-left:9.0pt;mso-wrap-distance-top:0.0pt;mso-wrap-distance-right:9.0pt;mso-wrap-distance-bottom:0.0pt;" stroked="false">
              <v:path textboxrect="0,0,0,0"/>
              <v:imagedata r:id="rId2" o:title=""/>
            </v:shape>
          </w:pict>
        </mc:Fallback>
      </mc:AlternateContent>
    </w:r>
    <w:r>
      <w:rPr>
        <w:noProof/>
        <w:lang w:eastAsia="fr-FR"/>
      </w:rPr>
      <mc:AlternateContent>
        <mc:Choice Requires="wps">
          <w:drawing>
            <wp:anchor distT="0" distB="144145" distL="114300" distR="114300" simplePos="0" relativeHeight="251669504" behindDoc="0" locked="0" layoutInCell="1" allowOverlap="1">
              <wp:simplePos x="0" y="0"/>
              <wp:positionH relativeFrom="page">
                <wp:align>center</wp:align>
              </wp:positionH>
              <wp:positionV relativeFrom="paragraph">
                <wp:posOffset>-137160</wp:posOffset>
              </wp:positionV>
              <wp:extent cx="6847536" cy="571500"/>
              <wp:effectExtent l="0" t="0" r="0" b="0"/>
              <wp:wrapNone/>
              <wp:docPr id="8" name="Zone de texte 2"/>
              <wp:cNvGraphicFramePr/>
              <a:graphic xmlns:a="http://schemas.openxmlformats.org/drawingml/2006/main">
                <a:graphicData uri="http://schemas.microsoft.com/office/word/2010/wordprocessingShape">
                  <wps:wsp>
                    <wps:cNvSpPr txBox="1"/>
                    <wps:spPr bwMode="auto">
                      <a:xfrm>
                        <a:off x="0" y="0"/>
                        <a:ext cx="6847535" cy="571500"/>
                      </a:xfrm>
                      <a:prstGeom prst="rect">
                        <a:avLst/>
                      </a:prstGeom>
                      <a:solidFill>
                        <a:srgbClr val="F3E816"/>
                      </a:solidFill>
                      <a:ln>
                        <a:noFill/>
                      </a:ln>
                      <a:effectLst/>
                    </wps:spPr>
                    <wps:style>
                      <a:lnRef idx="0">
                        <a:schemeClr val="accent1"/>
                      </a:lnRef>
                      <a:fillRef idx="0">
                        <a:schemeClr val="accent1"/>
                      </a:fillRef>
                      <a:effectRef idx="0">
                        <a:schemeClr val="accent1"/>
                      </a:effectRef>
                      <a:fontRef idx="minor">
                        <a:schemeClr val="dk1"/>
                      </a:fontRef>
                    </wps:style>
                    <wps:txbx>
                      <w:txbxContent>
                        <w:p w:rsidR="00804379" w:rsidRDefault="005F637C">
                          <w:pPr>
                            <w:pStyle w:val="RappSclgendesPDP"/>
                            <w:ind w:left="0"/>
                            <w:rPr>
                              <w:rFonts w:asciiTheme="majorHAnsi" w:hAnsiTheme="majorHAnsi"/>
                              <w:b/>
                              <w:color w:val="auto"/>
                              <w:sz w:val="22"/>
                              <w:szCs w:val="22"/>
                            </w:rPr>
                          </w:pPr>
                          <w:r>
                            <w:rPr>
                              <w:rFonts w:asciiTheme="majorHAnsi" w:hAnsiTheme="majorHAnsi"/>
                              <w:b/>
                              <w:color w:val="auto"/>
                              <w:sz w:val="22"/>
                              <w:szCs w:val="22"/>
                            </w:rPr>
                            <w:t>Ifremer Nantes – RBE – HALGO - EMH</w:t>
                          </w:r>
                        </w:p>
                        <w:p w:rsidR="00804379" w:rsidRDefault="005F637C">
                          <w:pPr>
                            <w:pStyle w:val="RappSclgendesPDP"/>
                            <w:ind w:left="0"/>
                            <w:rPr>
                              <w:rFonts w:asciiTheme="majorHAnsi" w:hAnsiTheme="majorHAnsi"/>
                              <w:b/>
                              <w:color w:val="auto"/>
                              <w:sz w:val="22"/>
                              <w:szCs w:val="22"/>
                            </w:rPr>
                          </w:pPr>
                          <w:r>
                            <w:rPr>
                              <w:rFonts w:asciiTheme="majorHAnsi" w:hAnsiTheme="majorHAnsi"/>
                              <w:b/>
                              <w:color w:val="auto"/>
                              <w:sz w:val="22"/>
                              <w:szCs w:val="22"/>
                            </w:rPr>
                            <w:t>Auteur : PHAN Tuan Anh</w:t>
                          </w:r>
                        </w:p>
                        <w:p w:rsidR="00804379" w:rsidRDefault="005F637C">
                          <w:pPr>
                            <w:pStyle w:val="RappSclgendesPDP"/>
                            <w:ind w:left="0"/>
                            <w:rPr>
                              <w:rFonts w:asciiTheme="majorHAnsi" w:hAnsiTheme="majorHAnsi"/>
                              <w:b/>
                              <w:color w:val="auto"/>
                              <w:sz w:val="22"/>
                              <w:szCs w:val="22"/>
                            </w:rPr>
                          </w:pPr>
                          <w:r>
                            <w:rPr>
                              <w:rFonts w:asciiTheme="majorHAnsi" w:hAnsiTheme="majorHAnsi"/>
                              <w:b/>
                              <w:color w:val="auto"/>
                              <w:sz w:val="22"/>
                              <w:szCs w:val="22"/>
                            </w:rPr>
                            <w:t>Date : 2023</w:t>
                          </w:r>
                        </w:p>
                      </w:txbxContent>
                    </wps:txbx>
                    <wps:bodyPr rot="0" spcFirstLastPara="0" vertOverflow="overflow" horzOverflow="overflow" vert="horz" wrap="square" lIns="91440" tIns="1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8" type="#_x0000_t202" style="position:absolute;margin-left:0;margin-top:-10.8pt;width:539.2pt;height:45pt;z-index:251669504;visibility:visible;mso-wrap-style:square;mso-width-percent:0;mso-height-percent:0;mso-wrap-distance-left:9pt;mso-wrap-distance-top:0;mso-wrap-distance-right:9pt;mso-wrap-distance-bottom:11.35pt;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" fillcolor="#f3e816" stroked="f">
              <v:textbox inset=",.5mm">
                <w:txbxContent>
                  <w:p w:rsidR="00804379" w:rsidRDefault="005F637C">
                    <w:pPr>
                      <w:pStyle w:val="RappSclgendesPDP"/>
                      <w:ind w:left="0"/>
                      <w:rPr>
                        <w:rFonts w:asciiTheme="majorHAnsi" w:hAnsiTheme="majorHAnsi"/>
                        <w:b/>
                        <w:color w:val="auto"/>
                        <w:sz w:val="22"/>
                        <w:szCs w:val="22"/>
                      </w:rPr>
                    </w:pPr>
                    <w:r>
                      <w:rPr>
                        <w:rFonts w:asciiTheme="majorHAnsi" w:hAnsiTheme="majorHAnsi"/>
                        <w:b/>
                        <w:color w:val="auto"/>
                        <w:sz w:val="22"/>
                        <w:szCs w:val="22"/>
                      </w:rPr>
                      <w:t>Ifremer Nantes – RBE – HALGO - EMH</w:t>
                    </w:r>
                  </w:p>
                  <w:p w:rsidR="00804379" w:rsidRDefault="005F637C">
                    <w:pPr>
                      <w:pStyle w:val="RappSclgendesPDP"/>
                      <w:ind w:left="0"/>
                      <w:rPr>
                        <w:rFonts w:asciiTheme="majorHAnsi" w:hAnsiTheme="majorHAnsi"/>
                        <w:b/>
                        <w:color w:val="auto"/>
                        <w:sz w:val="22"/>
                        <w:szCs w:val="22"/>
                      </w:rPr>
                    </w:pPr>
                    <w:r>
                      <w:rPr>
                        <w:rFonts w:asciiTheme="majorHAnsi" w:hAnsiTheme="majorHAnsi"/>
                        <w:b/>
                        <w:color w:val="auto"/>
                        <w:sz w:val="22"/>
                        <w:szCs w:val="22"/>
                      </w:rPr>
                      <w:t>Auteur : PHAN Tuan Anh</w:t>
                    </w:r>
                  </w:p>
                  <w:p w:rsidR="00804379" w:rsidRDefault="005F637C">
                    <w:pPr>
                      <w:pStyle w:val="RappSclgendesPDP"/>
                      <w:ind w:left="0"/>
                      <w:rPr>
                        <w:rFonts w:asciiTheme="majorHAnsi" w:hAnsiTheme="majorHAnsi"/>
                        <w:b/>
                        <w:color w:val="auto"/>
                        <w:sz w:val="22"/>
                        <w:szCs w:val="22"/>
                      </w:rPr>
                    </w:pPr>
                    <w:r>
                      <w:rPr>
                        <w:rFonts w:asciiTheme="majorHAnsi" w:hAnsiTheme="majorHAnsi"/>
                        <w:b/>
                        <w:color w:val="auto"/>
                        <w:sz w:val="22"/>
                        <w:szCs w:val="22"/>
                      </w:rPr>
                      <w:t>Date : 2023</w:t>
                    </w:r>
                  </w:p>
                </w:txbxContent>
              </v:textbox>
              <w10:wrap anchorx="page"/>
            </v:shape>
          </w:pict>
        </mc:Fallback>
      </mc:AlternateContent>
    </w:r>
  </w:p>
  <w:p w:rsidR="00804379" w:rsidRDefault="0080437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293654"/>
      <w:docPartObj>
        <w:docPartGallery w:val="Page Numbers (Bottom of Page)"/>
        <w:docPartUnique/>
      </w:docPartObj>
    </w:sdtPr>
    <w:sdtEndPr/>
    <w:sdtContent>
      <w:sdt>
        <w:sdtPr>
          <w:id w:val="-1769616900"/>
          <w:docPartObj>
            <w:docPartGallery w:val="Page Numbers (Top of Page)"/>
            <w:docPartUnique/>
          </w:docPartObj>
        </w:sdtPr>
        <w:sdtEndPr/>
        <w:sdtContent>
          <w:p w:rsidR="00804379" w:rsidRDefault="005F637C">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9F59BF">
              <w:rPr>
                <w:b/>
                <w:bCs/>
                <w:noProof/>
              </w:rPr>
              <w:t>5</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9F59BF">
              <w:rPr>
                <w:b/>
                <w:bCs/>
                <w:noProof/>
              </w:rPr>
              <w:t>5</w:t>
            </w:r>
            <w:r>
              <w:rPr>
                <w:b/>
                <w:bCs/>
                <w:sz w:val="24"/>
                <w:szCs w:val="24"/>
              </w:rPr>
              <w:fldChar w:fldCharType="end"/>
            </w:r>
          </w:p>
        </w:sdtContent>
      </w:sdt>
    </w:sdtContent>
  </w:sdt>
  <w:p w:rsidR="00804379" w:rsidRDefault="008043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22F" w:rsidRDefault="00EA322F">
      <w:pPr>
        <w:spacing w:after="0" w:line="240" w:lineRule="auto"/>
      </w:pPr>
      <w:r>
        <w:separator/>
      </w:r>
    </w:p>
  </w:footnote>
  <w:footnote w:type="continuationSeparator" w:id="0">
    <w:p w:rsidR="00EA322F" w:rsidRDefault="00EA3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379" w:rsidRDefault="005F637C">
    <w:pPr>
      <w:pStyle w:val="En-tte"/>
    </w:pPr>
    <w:r>
      <w:rPr>
        <w:noProof/>
        <w:color w:val="107BB0"/>
        <w:lang w:eastAsia="fr-F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-27134</wp:posOffset>
              </wp:positionV>
              <wp:extent cx="5785655" cy="228600"/>
              <wp:effectExtent l="0" t="0" r="5715" b="0"/>
              <wp:wrapNone/>
              <wp:docPr id="1" name="Zone de texte 14"/>
              <wp:cNvGraphicFramePr/>
              <a:graphic xmlns:a="http://schemas.openxmlformats.org/drawingml/2006/main">
                <a:graphicData uri="http://schemas.microsoft.com/office/word/2010/wordprocessingShape">
                  <wps:wsp>
                    <wps:cNvSpPr txBox="1"/>
                    <wps:spPr bwMode="auto">
                      <a:xfrm>
                        <a:off x="0" y="0"/>
                        <a:ext cx="5785654" cy="228600"/>
                      </a:xfrm>
                      <a:prstGeom prst="rect">
                        <a:avLst/>
                      </a:prstGeom>
                      <a:solidFill>
                        <a:srgbClr val="065993"/>
                      </a:solidFill>
                      <a:ln>
                        <a:noFill/>
                      </a:ln>
                      <a:effectLst/>
                    </wps:spPr>
                    <wps:style>
                      <a:lnRef idx="0">
                        <a:schemeClr val="accent1"/>
                      </a:lnRef>
                      <a:fillRef idx="0">
                        <a:schemeClr val="accent1"/>
                      </a:fillRef>
                      <a:effectRef idx="0">
                        <a:schemeClr val="accent1"/>
                      </a:effectRef>
                      <a:fontRef idx="minor">
                        <a:schemeClr val="dk1"/>
                      </a:fontRef>
                    </wps:style>
                    <wps:txbx>
                      <w:txbxContent>
                        <w:p w:rsidR="00804379" w:rsidRDefault="00804379">
                          <w:pPr>
                            <w:rPr>
                              <w:color w:val="1B3C8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14" o:spid="_x0000_s1026" type="#_x0000_t202" style="position:absolute;margin-left:0;margin-top:-2.15pt;width:455.55pt;height:18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" fillcolor="#065993" stroked="f">
              <v:textbox inset=",0,,0">
                <w:txbxContent>
                  <w:p w:rsidR="00804379" w:rsidRDefault="00804379">
                    <w:pPr>
                      <w:rPr>
                        <w:color w:val="1B3C80"/>
                      </w:rPr>
                    </w:pPr>
                  </w:p>
                </w:txbxContent>
              </v:textbox>
              <w10:wrap anchorx="margin"/>
            </v:shape>
          </w:pict>
        </mc:Fallback>
      </mc:AlternateContent>
    </w:r>
    <w:r>
      <w:rPr>
        <w:noProof/>
        <w:color w:val="107BB0"/>
        <w:lang w:eastAsia="fr-FR"/>
      </w:rPr>
      <mc:AlternateContent>
        <mc:Choice Requires="wpg">
          <w:drawing>
            <wp:anchor distT="0" distB="0" distL="114300" distR="114300" simplePos="0" relativeHeight="251660288" behindDoc="0" locked="0" layoutInCell="1" allowOverlap="1">
              <wp:simplePos x="0" y="0"/>
              <wp:positionH relativeFrom="column">
                <wp:posOffset>5823889</wp:posOffset>
              </wp:positionH>
              <wp:positionV relativeFrom="paragraph">
                <wp:posOffset>-112395</wp:posOffset>
              </wp:positionV>
              <wp:extent cx="991667" cy="356342"/>
              <wp:effectExtent l="0" t="0" r="0" b="5715"/>
              <wp:wrapNone/>
              <wp:docPr id="2"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fremer RVB vBleue.jpg"/>
                      <pic:cNvPicPr>
                        <a:picLocks noChangeAspect="1"/>
                      </pic:cNvPicPr>
                    </pic:nvPicPr>
                    <pic:blipFill>
                      <a:blip r:embed="rId1"/>
                      <a:stretch/>
                    </pic:blipFill>
                    <pic:spPr bwMode="auto">
                      <a:xfrm>
                        <a:off x="0" y="0"/>
                        <a:ext cx="991667" cy="356342"/>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60288;o:allowoverlap:true;o:allowincell:true;mso-position-horizontal-relative:text;margin-left:458.6pt;mso-position-horizontal:absolute;mso-position-vertical-relative:text;margin-top:-8.8pt;mso-position-vertical:absolute;width:78.1pt;height:28.1pt;mso-wrap-distance-left:9.0pt;mso-wrap-distance-top:0.0pt;mso-wrap-distance-right:9.0pt;mso-wrap-distance-bottom:0.0pt;" stroked="false">
              <v:path textboxrect="0,0,0,0"/>
              <v:imagedata r:id="rId2" o:title=""/>
            </v:shape>
          </w:pict>
        </mc:Fallback>
      </mc:AlternateContent>
    </w:r>
  </w:p>
  <w:p w:rsidR="00804379" w:rsidRDefault="0080437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379" w:rsidRDefault="005F637C">
    <w:pPr>
      <w:pStyle w:val="En-tte"/>
      <w:ind w:left="-567"/>
    </w:pPr>
    <w:r>
      <w:rPr>
        <w:noProof/>
        <w:lang w:eastAsia="fr-FR"/>
      </w:rPr>
      <mc:AlternateContent>
        <mc:Choice Requires="wps">
          <w:drawing>
            <wp:anchor distT="0" distB="144145" distL="114300" distR="114300" simplePos="0" relativeHeight="251664384" behindDoc="0" locked="0" layoutInCell="1" allowOverlap="1">
              <wp:simplePos x="0" y="0"/>
              <wp:positionH relativeFrom="page">
                <wp:align>center</wp:align>
              </wp:positionH>
              <wp:positionV relativeFrom="paragraph">
                <wp:posOffset>772905</wp:posOffset>
              </wp:positionV>
              <wp:extent cx="6829425" cy="361950"/>
              <wp:effectExtent l="0" t="0" r="9525" b="0"/>
              <wp:wrapNone/>
              <wp:docPr id="3" name="Zone de texte 1"/>
              <wp:cNvGraphicFramePr/>
              <a:graphic xmlns:a="http://schemas.openxmlformats.org/drawingml/2006/main">
                <a:graphicData uri="http://schemas.microsoft.com/office/word/2010/wordprocessingShape">
                  <wps:wsp>
                    <wps:cNvSpPr txBox="1"/>
                    <wps:spPr bwMode="auto">
                      <a:xfrm>
                        <a:off x="0" y="0"/>
                        <a:ext cx="6829425" cy="361950"/>
                      </a:xfrm>
                      <a:prstGeom prst="rect">
                        <a:avLst/>
                      </a:prstGeom>
                      <a:solidFill>
                        <a:srgbClr val="F3E816"/>
                      </a:solidFill>
                      <a:ln>
                        <a:noFill/>
                      </a:ln>
                      <a:effectLst/>
                    </wps:spPr>
                    <wps:style>
                      <a:lnRef idx="0">
                        <a:schemeClr val="accent1"/>
                      </a:lnRef>
                      <a:fillRef idx="0">
                        <a:schemeClr val="accent1"/>
                      </a:fillRef>
                      <a:effectRef idx="0">
                        <a:schemeClr val="accent1"/>
                      </a:effectRef>
                      <a:fontRef idx="minor">
                        <a:schemeClr val="dk1"/>
                      </a:fontRef>
                    </wps:style>
                    <wps:txbx>
                      <w:txbxContent>
                        <w:p w:rsidR="00804379" w:rsidRDefault="005F637C">
                          <w:pPr>
                            <w:pStyle w:val="RappSclgendesPDP"/>
                            <w:ind w:left="0"/>
                            <w:jc w:val="right"/>
                            <w:rPr>
                              <w:rFonts w:asciiTheme="majorHAnsi" w:hAnsiTheme="majorHAnsi"/>
                              <w:b/>
                              <w:color w:val="auto"/>
                              <w:sz w:val="32"/>
                              <w:szCs w:val="32"/>
                            </w:rPr>
                          </w:pPr>
                          <w:r>
                            <w:rPr>
                              <w:rFonts w:asciiTheme="majorHAnsi" w:hAnsiTheme="majorHAnsi"/>
                              <w:b/>
                              <w:color w:val="2E74B5" w:themeColor="accent1" w:themeShade="BF"/>
                              <w:sz w:val="32"/>
                              <w:szCs w:val="32"/>
                            </w:rPr>
                            <w:t>Journal de suivi</w:t>
                          </w:r>
                        </w:p>
                      </w:txbxContent>
                    </wps:txbx>
                    <wps:bodyPr rot="0" spcFirstLastPara="0" vertOverflow="overflow" horzOverflow="overflow" vert="horz" wrap="square" lIns="91440" tIns="1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7" type="#_x0000_t202" style="position:absolute;left:0;text-align:left;margin-left:0;margin-top:60.85pt;width:537.75pt;height:28.5pt;z-index:251664384;visibility:visible;mso-wrap-style:square;mso-width-percent:0;mso-height-percent:0;mso-wrap-distance-left:9pt;mso-wrap-distance-top:0;mso-wrap-distance-right:9pt;mso-wrap-distance-bottom:11.35pt;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" fillcolor="#f3e816" stroked="f">
              <v:textbox inset=",.5mm">
                <w:txbxContent>
                  <w:p w:rsidR="00804379" w:rsidRDefault="005F637C">
                    <w:pPr>
                      <w:pStyle w:val="RappSclgendesPDP"/>
                      <w:ind w:left="0"/>
                      <w:jc w:val="right"/>
                      <w:rPr>
                        <w:rFonts w:asciiTheme="majorHAnsi" w:hAnsiTheme="majorHAnsi"/>
                        <w:b/>
                        <w:color w:val="auto"/>
                        <w:sz w:val="32"/>
                        <w:szCs w:val="32"/>
                      </w:rPr>
                    </w:pPr>
                    <w:r>
                      <w:rPr>
                        <w:rFonts w:asciiTheme="majorHAnsi" w:hAnsiTheme="majorHAnsi"/>
                        <w:b/>
                        <w:color w:val="2E74B5" w:themeColor="accent1" w:themeShade="BF"/>
                        <w:sz w:val="32"/>
                        <w:szCs w:val="32"/>
                      </w:rPr>
                      <w:t>Journal de suivi</w:t>
                    </w:r>
                  </w:p>
                </w:txbxContent>
              </v:textbox>
              <w10:wrap anchorx="page"/>
            </v:shape>
          </w:pict>
        </mc:Fallback>
      </mc:AlternateContent>
    </w:r>
    <w:r>
      <w:rPr>
        <w:noProof/>
        <w:lang w:eastAsia="fr-FR"/>
      </w:rPr>
      <mc:AlternateContent>
        <mc:Choice Requires="wpg">
          <w:drawing>
            <wp:anchor distT="0" distB="0" distL="114300" distR="114300" simplePos="0" relativeHeight="251665408" behindDoc="1" locked="0" layoutInCell="1" allowOverlap="1">
              <wp:simplePos x="0" y="0"/>
              <wp:positionH relativeFrom="page">
                <wp:align>left</wp:align>
              </wp:positionH>
              <wp:positionV relativeFrom="page">
                <wp:align>top</wp:align>
              </wp:positionV>
              <wp:extent cx="7554595" cy="1219200"/>
              <wp:effectExtent l="0" t="0" r="8255" b="0"/>
              <wp:wrapNone/>
              <wp:docPr id="4"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 plan standard.jpg"/>
                      <pic:cNvPicPr>
                        <a:picLocks noChangeAspect="1"/>
                      </pic:cNvPicPr>
                    </pic:nvPicPr>
                    <pic:blipFill>
                      <a:blip r:embed="rId1"/>
                      <a:stretch/>
                    </pic:blipFill>
                    <pic:spPr bwMode="auto">
                      <a:xfrm>
                        <a:off x="0" y="0"/>
                        <a:ext cx="7554595" cy="1219200"/>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z-index:-251665408;o:allowoverlap:true;o:allowincell:true;mso-position-horizontal-relative:page;mso-position-horizontal:left;mso-position-vertical-relative:page;mso-position-vertical:top;width:594.9pt;height:96.0pt;mso-wrap-distance-left:9.0pt;mso-wrap-distance-top:0.0pt;mso-wrap-distance-right:9.0pt;mso-wrap-distance-bottom:0.0pt;" stroked="false">
              <v:path textboxrect="0,0,0,0"/>
              <v:imagedata r:id="rId2" o:title=""/>
            </v:shape>
          </w:pict>
        </mc:Fallback>
      </mc:AlternateContent>
    </w:r>
    <w:r>
      <w:rPr>
        <w:noProof/>
        <w:lang w:eastAsia="fr-FR"/>
      </w:rPr>
      <mc:AlternateContent>
        <mc:Choice Requires="wpg">
          <w:drawing>
            <wp:anchor distT="0" distB="0" distL="114300" distR="114300" simplePos="0" relativeHeight="251667456" behindDoc="0" locked="0" layoutInCell="1" allowOverlap="1">
              <wp:simplePos x="0" y="0"/>
              <wp:positionH relativeFrom="column">
                <wp:posOffset>4562475</wp:posOffset>
              </wp:positionH>
              <wp:positionV relativeFrom="paragraph">
                <wp:posOffset>180340</wp:posOffset>
              </wp:positionV>
              <wp:extent cx="1297940" cy="466090"/>
              <wp:effectExtent l="0" t="0" r="0" b="0"/>
              <wp:wrapSquare wrapText="bothSides"/>
              <wp:docPr id="5"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fremer RVB.png"/>
                      <pic:cNvPicPr>
                        <a:picLocks noChangeAspect="1"/>
                      </pic:cNvPicPr>
                    </pic:nvPicPr>
                    <pic:blipFill>
                      <a:blip r:embed="rId3"/>
                      <a:stretch/>
                    </pic:blipFill>
                    <pic:spPr bwMode="auto">
                      <a:xfrm>
                        <a:off x="0" y="0"/>
                        <a:ext cx="1297940" cy="466090"/>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position:absolute;z-index:251667456;o:allowoverlap:true;o:allowincell:true;mso-position-horizontal-relative:text;margin-left:359.2pt;mso-position-horizontal:absolute;mso-position-vertical-relative:text;margin-top:14.2pt;mso-position-vertical:absolute;width:102.2pt;height:36.7pt;mso-wrap-distance-left:9.0pt;mso-wrap-distance-top:0.0pt;mso-wrap-distance-right:9.0pt;mso-wrap-distance-bottom:0.0pt;" stroked="false">
              <v:path textboxrect="0,0,0,0"/>
              <w10:wrap type="square"/>
              <v:imagedata r:id="rId4" o:titl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379" w:rsidRDefault="00804379">
    <w:pPr>
      <w:pStyle w:val="En-tte"/>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C16DE"/>
    <w:multiLevelType w:val="hybridMultilevel"/>
    <w:tmpl w:val="13EE053C"/>
    <w:lvl w:ilvl="0" w:tplc="47C254EC">
      <w:start w:val="1"/>
      <w:numFmt w:val="bullet"/>
      <w:lvlText w:val=""/>
      <w:lvlJc w:val="left"/>
      <w:pPr>
        <w:ind w:left="720" w:hanging="360"/>
      </w:pPr>
      <w:rPr>
        <w:rFonts w:ascii="Symbol" w:hAnsi="Symbol" w:hint="default"/>
      </w:rPr>
    </w:lvl>
    <w:lvl w:ilvl="1" w:tplc="3A5A20F6">
      <w:start w:val="1"/>
      <w:numFmt w:val="bullet"/>
      <w:lvlText w:val="o"/>
      <w:lvlJc w:val="left"/>
      <w:pPr>
        <w:ind w:left="1440" w:hanging="360"/>
      </w:pPr>
      <w:rPr>
        <w:rFonts w:ascii="Courier New" w:hAnsi="Courier New" w:cs="Courier New" w:hint="default"/>
      </w:rPr>
    </w:lvl>
    <w:lvl w:ilvl="2" w:tplc="F414239A">
      <w:start w:val="1"/>
      <w:numFmt w:val="bullet"/>
      <w:lvlText w:val=""/>
      <w:lvlJc w:val="left"/>
      <w:pPr>
        <w:ind w:left="2160" w:hanging="360"/>
      </w:pPr>
      <w:rPr>
        <w:rFonts w:ascii="Wingdings" w:hAnsi="Wingdings" w:hint="default"/>
      </w:rPr>
    </w:lvl>
    <w:lvl w:ilvl="3" w:tplc="247621F4">
      <w:start w:val="1"/>
      <w:numFmt w:val="bullet"/>
      <w:lvlText w:val=""/>
      <w:lvlJc w:val="left"/>
      <w:pPr>
        <w:ind w:left="2880" w:hanging="360"/>
      </w:pPr>
      <w:rPr>
        <w:rFonts w:ascii="Symbol" w:hAnsi="Symbol" w:hint="default"/>
      </w:rPr>
    </w:lvl>
    <w:lvl w:ilvl="4" w:tplc="FD960252">
      <w:start w:val="1"/>
      <w:numFmt w:val="bullet"/>
      <w:lvlText w:val="o"/>
      <w:lvlJc w:val="left"/>
      <w:pPr>
        <w:ind w:left="3600" w:hanging="360"/>
      </w:pPr>
      <w:rPr>
        <w:rFonts w:ascii="Courier New" w:hAnsi="Courier New" w:cs="Courier New" w:hint="default"/>
      </w:rPr>
    </w:lvl>
    <w:lvl w:ilvl="5" w:tplc="727A21C8">
      <w:start w:val="1"/>
      <w:numFmt w:val="bullet"/>
      <w:lvlText w:val=""/>
      <w:lvlJc w:val="left"/>
      <w:pPr>
        <w:ind w:left="4320" w:hanging="360"/>
      </w:pPr>
      <w:rPr>
        <w:rFonts w:ascii="Wingdings" w:hAnsi="Wingdings" w:hint="default"/>
      </w:rPr>
    </w:lvl>
    <w:lvl w:ilvl="6" w:tplc="4D646660">
      <w:start w:val="1"/>
      <w:numFmt w:val="bullet"/>
      <w:lvlText w:val=""/>
      <w:lvlJc w:val="left"/>
      <w:pPr>
        <w:ind w:left="5040" w:hanging="360"/>
      </w:pPr>
      <w:rPr>
        <w:rFonts w:ascii="Symbol" w:hAnsi="Symbol" w:hint="default"/>
      </w:rPr>
    </w:lvl>
    <w:lvl w:ilvl="7" w:tplc="F3D601DA">
      <w:start w:val="1"/>
      <w:numFmt w:val="bullet"/>
      <w:lvlText w:val="o"/>
      <w:lvlJc w:val="left"/>
      <w:pPr>
        <w:ind w:left="5760" w:hanging="360"/>
      </w:pPr>
      <w:rPr>
        <w:rFonts w:ascii="Courier New" w:hAnsi="Courier New" w:cs="Courier New" w:hint="default"/>
      </w:rPr>
    </w:lvl>
    <w:lvl w:ilvl="8" w:tplc="6928BB34">
      <w:start w:val="1"/>
      <w:numFmt w:val="bullet"/>
      <w:lvlText w:val=""/>
      <w:lvlJc w:val="left"/>
      <w:pPr>
        <w:ind w:left="6480" w:hanging="360"/>
      </w:pPr>
      <w:rPr>
        <w:rFonts w:ascii="Wingdings" w:hAnsi="Wingdings" w:hint="default"/>
      </w:rPr>
    </w:lvl>
  </w:abstractNum>
  <w:abstractNum w:abstractNumId="1" w15:restartNumberingAfterBreak="0">
    <w:nsid w:val="069777C7"/>
    <w:multiLevelType w:val="hybridMultilevel"/>
    <w:tmpl w:val="A162CF1C"/>
    <w:lvl w:ilvl="0" w:tplc="F11AF6DE">
      <w:start w:val="1"/>
      <w:numFmt w:val="bullet"/>
      <w:lvlText w:val=""/>
      <w:lvlJc w:val="left"/>
      <w:pPr>
        <w:ind w:left="720" w:hanging="360"/>
      </w:pPr>
      <w:rPr>
        <w:rFonts w:ascii="Symbol" w:hAnsi="Symbol" w:hint="default"/>
      </w:rPr>
    </w:lvl>
    <w:lvl w:ilvl="1" w:tplc="6DAE3B4A">
      <w:start w:val="1"/>
      <w:numFmt w:val="bullet"/>
      <w:lvlText w:val="o"/>
      <w:lvlJc w:val="left"/>
      <w:pPr>
        <w:ind w:left="1440" w:hanging="360"/>
      </w:pPr>
      <w:rPr>
        <w:rFonts w:ascii="Courier New" w:hAnsi="Courier New" w:cs="Courier New" w:hint="default"/>
      </w:rPr>
    </w:lvl>
    <w:lvl w:ilvl="2" w:tplc="DF7C3DA8">
      <w:start w:val="1"/>
      <w:numFmt w:val="bullet"/>
      <w:lvlText w:val=""/>
      <w:lvlJc w:val="left"/>
      <w:pPr>
        <w:ind w:left="2160" w:hanging="360"/>
      </w:pPr>
      <w:rPr>
        <w:rFonts w:ascii="Wingdings" w:hAnsi="Wingdings" w:hint="default"/>
      </w:rPr>
    </w:lvl>
    <w:lvl w:ilvl="3" w:tplc="CA0471FC">
      <w:start w:val="1"/>
      <w:numFmt w:val="bullet"/>
      <w:lvlText w:val=""/>
      <w:lvlJc w:val="left"/>
      <w:pPr>
        <w:ind w:left="2880" w:hanging="360"/>
      </w:pPr>
      <w:rPr>
        <w:rFonts w:ascii="Symbol" w:hAnsi="Symbol" w:hint="default"/>
      </w:rPr>
    </w:lvl>
    <w:lvl w:ilvl="4" w:tplc="445E3EDA">
      <w:start w:val="1"/>
      <w:numFmt w:val="bullet"/>
      <w:lvlText w:val="o"/>
      <w:lvlJc w:val="left"/>
      <w:pPr>
        <w:ind w:left="3600" w:hanging="360"/>
      </w:pPr>
      <w:rPr>
        <w:rFonts w:ascii="Courier New" w:hAnsi="Courier New" w:cs="Courier New" w:hint="default"/>
      </w:rPr>
    </w:lvl>
    <w:lvl w:ilvl="5" w:tplc="A7DAF68E">
      <w:start w:val="1"/>
      <w:numFmt w:val="bullet"/>
      <w:lvlText w:val=""/>
      <w:lvlJc w:val="left"/>
      <w:pPr>
        <w:ind w:left="4320" w:hanging="360"/>
      </w:pPr>
      <w:rPr>
        <w:rFonts w:ascii="Wingdings" w:hAnsi="Wingdings" w:hint="default"/>
      </w:rPr>
    </w:lvl>
    <w:lvl w:ilvl="6" w:tplc="2E04C890">
      <w:start w:val="1"/>
      <w:numFmt w:val="bullet"/>
      <w:lvlText w:val=""/>
      <w:lvlJc w:val="left"/>
      <w:pPr>
        <w:ind w:left="5040" w:hanging="360"/>
      </w:pPr>
      <w:rPr>
        <w:rFonts w:ascii="Symbol" w:hAnsi="Symbol" w:hint="default"/>
      </w:rPr>
    </w:lvl>
    <w:lvl w:ilvl="7" w:tplc="C4462D4E">
      <w:start w:val="1"/>
      <w:numFmt w:val="bullet"/>
      <w:lvlText w:val="o"/>
      <w:lvlJc w:val="left"/>
      <w:pPr>
        <w:ind w:left="5760" w:hanging="360"/>
      </w:pPr>
      <w:rPr>
        <w:rFonts w:ascii="Courier New" w:hAnsi="Courier New" w:cs="Courier New" w:hint="default"/>
      </w:rPr>
    </w:lvl>
    <w:lvl w:ilvl="8" w:tplc="7450BB98">
      <w:start w:val="1"/>
      <w:numFmt w:val="bullet"/>
      <w:lvlText w:val=""/>
      <w:lvlJc w:val="left"/>
      <w:pPr>
        <w:ind w:left="6480" w:hanging="360"/>
      </w:pPr>
      <w:rPr>
        <w:rFonts w:ascii="Wingdings" w:hAnsi="Wingdings" w:hint="default"/>
      </w:rPr>
    </w:lvl>
  </w:abstractNum>
  <w:abstractNum w:abstractNumId="2" w15:restartNumberingAfterBreak="0">
    <w:nsid w:val="069F3C04"/>
    <w:multiLevelType w:val="hybridMultilevel"/>
    <w:tmpl w:val="3F5E65AC"/>
    <w:lvl w:ilvl="0" w:tplc="F03E16A8">
      <w:start w:val="1"/>
      <w:numFmt w:val="bullet"/>
      <w:lvlText w:val="·"/>
      <w:lvlJc w:val="left"/>
      <w:pPr>
        <w:ind w:left="709" w:hanging="360"/>
      </w:pPr>
      <w:rPr>
        <w:rFonts w:ascii="Symbol" w:eastAsia="Symbol" w:hAnsi="Symbol" w:cs="Symbol" w:hint="default"/>
      </w:rPr>
    </w:lvl>
    <w:lvl w:ilvl="1" w:tplc="745A1E4A">
      <w:start w:val="1"/>
      <w:numFmt w:val="bullet"/>
      <w:lvlText w:val="o"/>
      <w:lvlJc w:val="left"/>
      <w:pPr>
        <w:ind w:left="1429" w:hanging="360"/>
      </w:pPr>
      <w:rPr>
        <w:rFonts w:ascii="Courier New" w:eastAsia="Courier New" w:hAnsi="Courier New" w:cs="Courier New" w:hint="default"/>
      </w:rPr>
    </w:lvl>
    <w:lvl w:ilvl="2" w:tplc="70D2AC26">
      <w:start w:val="1"/>
      <w:numFmt w:val="bullet"/>
      <w:lvlText w:val="§"/>
      <w:lvlJc w:val="left"/>
      <w:pPr>
        <w:ind w:left="2149" w:hanging="360"/>
      </w:pPr>
      <w:rPr>
        <w:rFonts w:ascii="Wingdings" w:eastAsia="Wingdings" w:hAnsi="Wingdings" w:cs="Wingdings" w:hint="default"/>
      </w:rPr>
    </w:lvl>
    <w:lvl w:ilvl="3" w:tplc="B91CE932">
      <w:start w:val="1"/>
      <w:numFmt w:val="bullet"/>
      <w:lvlText w:val="·"/>
      <w:lvlJc w:val="left"/>
      <w:pPr>
        <w:ind w:left="2869" w:hanging="360"/>
      </w:pPr>
      <w:rPr>
        <w:rFonts w:ascii="Symbol" w:eastAsia="Symbol" w:hAnsi="Symbol" w:cs="Symbol" w:hint="default"/>
      </w:rPr>
    </w:lvl>
    <w:lvl w:ilvl="4" w:tplc="C87E4724">
      <w:start w:val="1"/>
      <w:numFmt w:val="bullet"/>
      <w:lvlText w:val="o"/>
      <w:lvlJc w:val="left"/>
      <w:pPr>
        <w:ind w:left="3589" w:hanging="360"/>
      </w:pPr>
      <w:rPr>
        <w:rFonts w:ascii="Courier New" w:eastAsia="Courier New" w:hAnsi="Courier New" w:cs="Courier New" w:hint="default"/>
      </w:rPr>
    </w:lvl>
    <w:lvl w:ilvl="5" w:tplc="92486936">
      <w:start w:val="1"/>
      <w:numFmt w:val="bullet"/>
      <w:lvlText w:val="§"/>
      <w:lvlJc w:val="left"/>
      <w:pPr>
        <w:ind w:left="4309" w:hanging="360"/>
      </w:pPr>
      <w:rPr>
        <w:rFonts w:ascii="Wingdings" w:eastAsia="Wingdings" w:hAnsi="Wingdings" w:cs="Wingdings" w:hint="default"/>
      </w:rPr>
    </w:lvl>
    <w:lvl w:ilvl="6" w:tplc="DAE8B450">
      <w:start w:val="1"/>
      <w:numFmt w:val="bullet"/>
      <w:lvlText w:val="·"/>
      <w:lvlJc w:val="left"/>
      <w:pPr>
        <w:ind w:left="5029" w:hanging="360"/>
      </w:pPr>
      <w:rPr>
        <w:rFonts w:ascii="Symbol" w:eastAsia="Symbol" w:hAnsi="Symbol" w:cs="Symbol" w:hint="default"/>
      </w:rPr>
    </w:lvl>
    <w:lvl w:ilvl="7" w:tplc="0E9246CE">
      <w:start w:val="1"/>
      <w:numFmt w:val="bullet"/>
      <w:lvlText w:val="o"/>
      <w:lvlJc w:val="left"/>
      <w:pPr>
        <w:ind w:left="5749" w:hanging="360"/>
      </w:pPr>
      <w:rPr>
        <w:rFonts w:ascii="Courier New" w:eastAsia="Courier New" w:hAnsi="Courier New" w:cs="Courier New" w:hint="default"/>
      </w:rPr>
    </w:lvl>
    <w:lvl w:ilvl="8" w:tplc="A364BED2">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08705931"/>
    <w:multiLevelType w:val="multilevel"/>
    <w:tmpl w:val="0072550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0E271A73"/>
    <w:multiLevelType w:val="hybridMultilevel"/>
    <w:tmpl w:val="E8CA396C"/>
    <w:lvl w:ilvl="0" w:tplc="5866A48C">
      <w:start w:val="1"/>
      <w:numFmt w:val="bullet"/>
      <w:lvlText w:val=""/>
      <w:lvlJc w:val="left"/>
      <w:pPr>
        <w:ind w:left="720" w:hanging="360"/>
      </w:pPr>
      <w:rPr>
        <w:rFonts w:ascii="Symbol" w:hAnsi="Symbol" w:hint="default"/>
      </w:rPr>
    </w:lvl>
    <w:lvl w:ilvl="1" w:tplc="012E92B0">
      <w:start w:val="1"/>
      <w:numFmt w:val="bullet"/>
      <w:lvlText w:val="o"/>
      <w:lvlJc w:val="left"/>
      <w:pPr>
        <w:ind w:left="1440" w:hanging="360"/>
      </w:pPr>
      <w:rPr>
        <w:rFonts w:ascii="Courier New" w:hAnsi="Courier New" w:cs="Courier New" w:hint="default"/>
      </w:rPr>
    </w:lvl>
    <w:lvl w:ilvl="2" w:tplc="02B8C3B2">
      <w:start w:val="1"/>
      <w:numFmt w:val="bullet"/>
      <w:lvlText w:val=""/>
      <w:lvlJc w:val="left"/>
      <w:pPr>
        <w:ind w:left="2160" w:hanging="360"/>
      </w:pPr>
      <w:rPr>
        <w:rFonts w:ascii="Wingdings" w:hAnsi="Wingdings" w:hint="default"/>
      </w:rPr>
    </w:lvl>
    <w:lvl w:ilvl="3" w:tplc="1250C2AA">
      <w:start w:val="1"/>
      <w:numFmt w:val="bullet"/>
      <w:lvlText w:val=""/>
      <w:lvlJc w:val="left"/>
      <w:pPr>
        <w:ind w:left="2880" w:hanging="360"/>
      </w:pPr>
      <w:rPr>
        <w:rFonts w:ascii="Symbol" w:hAnsi="Symbol" w:hint="default"/>
      </w:rPr>
    </w:lvl>
    <w:lvl w:ilvl="4" w:tplc="880E2BA6">
      <w:start w:val="1"/>
      <w:numFmt w:val="bullet"/>
      <w:lvlText w:val="o"/>
      <w:lvlJc w:val="left"/>
      <w:pPr>
        <w:ind w:left="3600" w:hanging="360"/>
      </w:pPr>
      <w:rPr>
        <w:rFonts w:ascii="Courier New" w:hAnsi="Courier New" w:cs="Courier New" w:hint="default"/>
      </w:rPr>
    </w:lvl>
    <w:lvl w:ilvl="5" w:tplc="FBC8D040">
      <w:start w:val="1"/>
      <w:numFmt w:val="bullet"/>
      <w:lvlText w:val=""/>
      <w:lvlJc w:val="left"/>
      <w:pPr>
        <w:ind w:left="4320" w:hanging="360"/>
      </w:pPr>
      <w:rPr>
        <w:rFonts w:ascii="Wingdings" w:hAnsi="Wingdings" w:hint="default"/>
      </w:rPr>
    </w:lvl>
    <w:lvl w:ilvl="6" w:tplc="BEE293A4">
      <w:start w:val="1"/>
      <w:numFmt w:val="bullet"/>
      <w:lvlText w:val=""/>
      <w:lvlJc w:val="left"/>
      <w:pPr>
        <w:ind w:left="5040" w:hanging="360"/>
      </w:pPr>
      <w:rPr>
        <w:rFonts w:ascii="Symbol" w:hAnsi="Symbol" w:hint="default"/>
      </w:rPr>
    </w:lvl>
    <w:lvl w:ilvl="7" w:tplc="81A64396">
      <w:start w:val="1"/>
      <w:numFmt w:val="bullet"/>
      <w:lvlText w:val="o"/>
      <w:lvlJc w:val="left"/>
      <w:pPr>
        <w:ind w:left="5760" w:hanging="360"/>
      </w:pPr>
      <w:rPr>
        <w:rFonts w:ascii="Courier New" w:hAnsi="Courier New" w:cs="Courier New" w:hint="default"/>
      </w:rPr>
    </w:lvl>
    <w:lvl w:ilvl="8" w:tplc="4850B2C4">
      <w:start w:val="1"/>
      <w:numFmt w:val="bullet"/>
      <w:lvlText w:val=""/>
      <w:lvlJc w:val="left"/>
      <w:pPr>
        <w:ind w:left="6480" w:hanging="360"/>
      </w:pPr>
      <w:rPr>
        <w:rFonts w:ascii="Wingdings" w:hAnsi="Wingdings" w:hint="default"/>
      </w:rPr>
    </w:lvl>
  </w:abstractNum>
  <w:abstractNum w:abstractNumId="5" w15:restartNumberingAfterBreak="0">
    <w:nsid w:val="14565959"/>
    <w:multiLevelType w:val="hybridMultilevel"/>
    <w:tmpl w:val="F4784EF2"/>
    <w:lvl w:ilvl="0" w:tplc="31B43D2A">
      <w:start w:val="1"/>
      <w:numFmt w:val="bullet"/>
      <w:lvlText w:val=""/>
      <w:lvlJc w:val="left"/>
      <w:pPr>
        <w:ind w:left="720" w:hanging="360"/>
      </w:pPr>
      <w:rPr>
        <w:rFonts w:ascii="Symbol" w:hAnsi="Symbol" w:hint="default"/>
      </w:rPr>
    </w:lvl>
    <w:lvl w:ilvl="1" w:tplc="C256D916">
      <w:start w:val="1"/>
      <w:numFmt w:val="bullet"/>
      <w:lvlText w:val="o"/>
      <w:lvlJc w:val="left"/>
      <w:pPr>
        <w:ind w:left="1440" w:hanging="360"/>
      </w:pPr>
      <w:rPr>
        <w:rFonts w:ascii="Courier New" w:hAnsi="Courier New" w:cs="Courier New" w:hint="default"/>
      </w:rPr>
    </w:lvl>
    <w:lvl w:ilvl="2" w:tplc="DA9ACE12">
      <w:start w:val="1"/>
      <w:numFmt w:val="bullet"/>
      <w:lvlText w:val=""/>
      <w:lvlJc w:val="left"/>
      <w:pPr>
        <w:ind w:left="2160" w:hanging="360"/>
      </w:pPr>
      <w:rPr>
        <w:rFonts w:ascii="Wingdings" w:hAnsi="Wingdings" w:hint="default"/>
      </w:rPr>
    </w:lvl>
    <w:lvl w:ilvl="3" w:tplc="3886D45E">
      <w:start w:val="1"/>
      <w:numFmt w:val="bullet"/>
      <w:lvlText w:val=""/>
      <w:lvlJc w:val="left"/>
      <w:pPr>
        <w:ind w:left="2880" w:hanging="360"/>
      </w:pPr>
      <w:rPr>
        <w:rFonts w:ascii="Symbol" w:hAnsi="Symbol" w:hint="default"/>
      </w:rPr>
    </w:lvl>
    <w:lvl w:ilvl="4" w:tplc="D610E6B4">
      <w:start w:val="1"/>
      <w:numFmt w:val="bullet"/>
      <w:lvlText w:val="o"/>
      <w:lvlJc w:val="left"/>
      <w:pPr>
        <w:ind w:left="3600" w:hanging="360"/>
      </w:pPr>
      <w:rPr>
        <w:rFonts w:ascii="Courier New" w:hAnsi="Courier New" w:cs="Courier New" w:hint="default"/>
      </w:rPr>
    </w:lvl>
    <w:lvl w:ilvl="5" w:tplc="4B40639A">
      <w:start w:val="1"/>
      <w:numFmt w:val="bullet"/>
      <w:lvlText w:val=""/>
      <w:lvlJc w:val="left"/>
      <w:pPr>
        <w:ind w:left="4320" w:hanging="360"/>
      </w:pPr>
      <w:rPr>
        <w:rFonts w:ascii="Wingdings" w:hAnsi="Wingdings" w:hint="default"/>
      </w:rPr>
    </w:lvl>
    <w:lvl w:ilvl="6" w:tplc="64C06E12">
      <w:start w:val="1"/>
      <w:numFmt w:val="bullet"/>
      <w:lvlText w:val=""/>
      <w:lvlJc w:val="left"/>
      <w:pPr>
        <w:ind w:left="5040" w:hanging="360"/>
      </w:pPr>
      <w:rPr>
        <w:rFonts w:ascii="Symbol" w:hAnsi="Symbol" w:hint="default"/>
      </w:rPr>
    </w:lvl>
    <w:lvl w:ilvl="7" w:tplc="3F422678">
      <w:start w:val="1"/>
      <w:numFmt w:val="bullet"/>
      <w:lvlText w:val="o"/>
      <w:lvlJc w:val="left"/>
      <w:pPr>
        <w:ind w:left="5760" w:hanging="360"/>
      </w:pPr>
      <w:rPr>
        <w:rFonts w:ascii="Courier New" w:hAnsi="Courier New" w:cs="Courier New" w:hint="default"/>
      </w:rPr>
    </w:lvl>
    <w:lvl w:ilvl="8" w:tplc="0CF0D55E">
      <w:start w:val="1"/>
      <w:numFmt w:val="bullet"/>
      <w:lvlText w:val=""/>
      <w:lvlJc w:val="left"/>
      <w:pPr>
        <w:ind w:left="6480" w:hanging="360"/>
      </w:pPr>
      <w:rPr>
        <w:rFonts w:ascii="Wingdings" w:hAnsi="Wingdings" w:hint="default"/>
      </w:rPr>
    </w:lvl>
  </w:abstractNum>
  <w:abstractNum w:abstractNumId="6" w15:restartNumberingAfterBreak="0">
    <w:nsid w:val="1A381406"/>
    <w:multiLevelType w:val="hybridMultilevel"/>
    <w:tmpl w:val="991C3D50"/>
    <w:lvl w:ilvl="0" w:tplc="AD2CF828">
      <w:start w:val="1"/>
      <w:numFmt w:val="bullet"/>
      <w:lvlText w:val=""/>
      <w:lvlJc w:val="left"/>
      <w:pPr>
        <w:ind w:left="720" w:hanging="360"/>
      </w:pPr>
      <w:rPr>
        <w:rFonts w:ascii="Symbol" w:hAnsi="Symbol" w:hint="default"/>
      </w:rPr>
    </w:lvl>
    <w:lvl w:ilvl="1" w:tplc="D8249EE2">
      <w:start w:val="1"/>
      <w:numFmt w:val="bullet"/>
      <w:lvlText w:val="o"/>
      <w:lvlJc w:val="left"/>
      <w:pPr>
        <w:ind w:left="1440" w:hanging="360"/>
      </w:pPr>
      <w:rPr>
        <w:rFonts w:ascii="Courier New" w:hAnsi="Courier New" w:cs="Courier New" w:hint="default"/>
      </w:rPr>
    </w:lvl>
    <w:lvl w:ilvl="2" w:tplc="C6B6C1F6">
      <w:start w:val="1"/>
      <w:numFmt w:val="bullet"/>
      <w:lvlText w:val=""/>
      <w:lvlJc w:val="left"/>
      <w:pPr>
        <w:ind w:left="2160" w:hanging="360"/>
      </w:pPr>
      <w:rPr>
        <w:rFonts w:ascii="Wingdings" w:hAnsi="Wingdings" w:hint="default"/>
      </w:rPr>
    </w:lvl>
    <w:lvl w:ilvl="3" w:tplc="7AA461F0">
      <w:start w:val="1"/>
      <w:numFmt w:val="bullet"/>
      <w:lvlText w:val=""/>
      <w:lvlJc w:val="left"/>
      <w:pPr>
        <w:ind w:left="2880" w:hanging="360"/>
      </w:pPr>
      <w:rPr>
        <w:rFonts w:ascii="Symbol" w:hAnsi="Symbol" w:hint="default"/>
      </w:rPr>
    </w:lvl>
    <w:lvl w:ilvl="4" w:tplc="C506FF6C">
      <w:start w:val="1"/>
      <w:numFmt w:val="bullet"/>
      <w:lvlText w:val="o"/>
      <w:lvlJc w:val="left"/>
      <w:pPr>
        <w:ind w:left="3600" w:hanging="360"/>
      </w:pPr>
      <w:rPr>
        <w:rFonts w:ascii="Courier New" w:hAnsi="Courier New" w:cs="Courier New" w:hint="default"/>
      </w:rPr>
    </w:lvl>
    <w:lvl w:ilvl="5" w:tplc="7FA8CE28">
      <w:start w:val="1"/>
      <w:numFmt w:val="bullet"/>
      <w:lvlText w:val=""/>
      <w:lvlJc w:val="left"/>
      <w:pPr>
        <w:ind w:left="4320" w:hanging="360"/>
      </w:pPr>
      <w:rPr>
        <w:rFonts w:ascii="Wingdings" w:hAnsi="Wingdings" w:hint="default"/>
      </w:rPr>
    </w:lvl>
    <w:lvl w:ilvl="6" w:tplc="6048057E">
      <w:start w:val="1"/>
      <w:numFmt w:val="bullet"/>
      <w:lvlText w:val=""/>
      <w:lvlJc w:val="left"/>
      <w:pPr>
        <w:ind w:left="5040" w:hanging="360"/>
      </w:pPr>
      <w:rPr>
        <w:rFonts w:ascii="Symbol" w:hAnsi="Symbol" w:hint="default"/>
      </w:rPr>
    </w:lvl>
    <w:lvl w:ilvl="7" w:tplc="EDBE5A9E">
      <w:start w:val="1"/>
      <w:numFmt w:val="bullet"/>
      <w:lvlText w:val="o"/>
      <w:lvlJc w:val="left"/>
      <w:pPr>
        <w:ind w:left="5760" w:hanging="360"/>
      </w:pPr>
      <w:rPr>
        <w:rFonts w:ascii="Courier New" w:hAnsi="Courier New" w:cs="Courier New" w:hint="default"/>
      </w:rPr>
    </w:lvl>
    <w:lvl w:ilvl="8" w:tplc="ED825714">
      <w:start w:val="1"/>
      <w:numFmt w:val="bullet"/>
      <w:lvlText w:val=""/>
      <w:lvlJc w:val="left"/>
      <w:pPr>
        <w:ind w:left="6480" w:hanging="360"/>
      </w:pPr>
      <w:rPr>
        <w:rFonts w:ascii="Wingdings" w:hAnsi="Wingdings" w:hint="default"/>
      </w:rPr>
    </w:lvl>
  </w:abstractNum>
  <w:abstractNum w:abstractNumId="7" w15:restartNumberingAfterBreak="0">
    <w:nsid w:val="227B06DD"/>
    <w:multiLevelType w:val="hybridMultilevel"/>
    <w:tmpl w:val="02109F3E"/>
    <w:lvl w:ilvl="0" w:tplc="86109A8E">
      <w:start w:val="1"/>
      <w:numFmt w:val="bullet"/>
      <w:lvlText w:val="-"/>
      <w:lvlJc w:val="left"/>
      <w:pPr>
        <w:ind w:left="405" w:hanging="360"/>
      </w:pPr>
      <w:rPr>
        <w:rFonts w:ascii="Calibri Light" w:eastAsiaTheme="minorEastAsia" w:hAnsi="Calibri Light" w:cs="Times New Roman" w:hint="default"/>
      </w:rPr>
    </w:lvl>
    <w:lvl w:ilvl="1" w:tplc="CDFE33CE">
      <w:start w:val="1"/>
      <w:numFmt w:val="bullet"/>
      <w:lvlText w:val="o"/>
      <w:lvlJc w:val="left"/>
      <w:pPr>
        <w:ind w:left="1125" w:hanging="360"/>
      </w:pPr>
      <w:rPr>
        <w:rFonts w:ascii="Courier New" w:hAnsi="Courier New" w:cs="Courier New" w:hint="default"/>
      </w:rPr>
    </w:lvl>
    <w:lvl w:ilvl="2" w:tplc="DF623C20">
      <w:start w:val="1"/>
      <w:numFmt w:val="bullet"/>
      <w:lvlText w:val=""/>
      <w:lvlJc w:val="left"/>
      <w:pPr>
        <w:ind w:left="1845" w:hanging="360"/>
      </w:pPr>
      <w:rPr>
        <w:rFonts w:ascii="Wingdings" w:hAnsi="Wingdings" w:hint="default"/>
      </w:rPr>
    </w:lvl>
    <w:lvl w:ilvl="3" w:tplc="E8161DE0">
      <w:start w:val="1"/>
      <w:numFmt w:val="bullet"/>
      <w:lvlText w:val=""/>
      <w:lvlJc w:val="left"/>
      <w:pPr>
        <w:ind w:left="2565" w:hanging="360"/>
      </w:pPr>
      <w:rPr>
        <w:rFonts w:ascii="Symbol" w:hAnsi="Symbol" w:hint="default"/>
      </w:rPr>
    </w:lvl>
    <w:lvl w:ilvl="4" w:tplc="9AE23EFE">
      <w:start w:val="1"/>
      <w:numFmt w:val="bullet"/>
      <w:lvlText w:val="o"/>
      <w:lvlJc w:val="left"/>
      <w:pPr>
        <w:ind w:left="3285" w:hanging="360"/>
      </w:pPr>
      <w:rPr>
        <w:rFonts w:ascii="Courier New" w:hAnsi="Courier New" w:cs="Courier New" w:hint="default"/>
      </w:rPr>
    </w:lvl>
    <w:lvl w:ilvl="5" w:tplc="EF58BACE">
      <w:start w:val="1"/>
      <w:numFmt w:val="bullet"/>
      <w:lvlText w:val=""/>
      <w:lvlJc w:val="left"/>
      <w:pPr>
        <w:ind w:left="4005" w:hanging="360"/>
      </w:pPr>
      <w:rPr>
        <w:rFonts w:ascii="Wingdings" w:hAnsi="Wingdings" w:hint="default"/>
      </w:rPr>
    </w:lvl>
    <w:lvl w:ilvl="6" w:tplc="11868808">
      <w:start w:val="1"/>
      <w:numFmt w:val="bullet"/>
      <w:lvlText w:val=""/>
      <w:lvlJc w:val="left"/>
      <w:pPr>
        <w:ind w:left="4725" w:hanging="360"/>
      </w:pPr>
      <w:rPr>
        <w:rFonts w:ascii="Symbol" w:hAnsi="Symbol" w:hint="default"/>
      </w:rPr>
    </w:lvl>
    <w:lvl w:ilvl="7" w:tplc="438E0202">
      <w:start w:val="1"/>
      <w:numFmt w:val="bullet"/>
      <w:lvlText w:val="o"/>
      <w:lvlJc w:val="left"/>
      <w:pPr>
        <w:ind w:left="5445" w:hanging="360"/>
      </w:pPr>
      <w:rPr>
        <w:rFonts w:ascii="Courier New" w:hAnsi="Courier New" w:cs="Courier New" w:hint="default"/>
      </w:rPr>
    </w:lvl>
    <w:lvl w:ilvl="8" w:tplc="7A325B4E">
      <w:start w:val="1"/>
      <w:numFmt w:val="bullet"/>
      <w:lvlText w:val=""/>
      <w:lvlJc w:val="left"/>
      <w:pPr>
        <w:ind w:left="6165" w:hanging="360"/>
      </w:pPr>
      <w:rPr>
        <w:rFonts w:ascii="Wingdings" w:hAnsi="Wingdings" w:hint="default"/>
      </w:rPr>
    </w:lvl>
  </w:abstractNum>
  <w:abstractNum w:abstractNumId="8" w15:restartNumberingAfterBreak="0">
    <w:nsid w:val="23E53206"/>
    <w:multiLevelType w:val="hybridMultilevel"/>
    <w:tmpl w:val="AC5A6970"/>
    <w:lvl w:ilvl="0" w:tplc="4FFC1034">
      <w:start w:val="1"/>
      <w:numFmt w:val="bullet"/>
      <w:lvlText w:val=""/>
      <w:lvlJc w:val="left"/>
      <w:pPr>
        <w:ind w:left="720" w:hanging="360"/>
      </w:pPr>
      <w:rPr>
        <w:rFonts w:ascii="Symbol" w:hAnsi="Symbol" w:hint="default"/>
      </w:rPr>
    </w:lvl>
    <w:lvl w:ilvl="1" w:tplc="20FEF616">
      <w:start w:val="1"/>
      <w:numFmt w:val="bullet"/>
      <w:lvlText w:val="o"/>
      <w:lvlJc w:val="left"/>
      <w:pPr>
        <w:ind w:left="1440" w:hanging="360"/>
      </w:pPr>
      <w:rPr>
        <w:rFonts w:ascii="Courier New" w:hAnsi="Courier New" w:cs="Courier New" w:hint="default"/>
      </w:rPr>
    </w:lvl>
    <w:lvl w:ilvl="2" w:tplc="4EBE36C6">
      <w:start w:val="1"/>
      <w:numFmt w:val="bullet"/>
      <w:lvlText w:val=""/>
      <w:lvlJc w:val="left"/>
      <w:pPr>
        <w:ind w:left="2160" w:hanging="360"/>
      </w:pPr>
      <w:rPr>
        <w:rFonts w:ascii="Wingdings" w:hAnsi="Wingdings" w:hint="default"/>
      </w:rPr>
    </w:lvl>
    <w:lvl w:ilvl="3" w:tplc="9ADED128">
      <w:start w:val="1"/>
      <w:numFmt w:val="bullet"/>
      <w:lvlText w:val=""/>
      <w:lvlJc w:val="left"/>
      <w:pPr>
        <w:ind w:left="2880" w:hanging="360"/>
      </w:pPr>
      <w:rPr>
        <w:rFonts w:ascii="Symbol" w:hAnsi="Symbol" w:hint="default"/>
      </w:rPr>
    </w:lvl>
    <w:lvl w:ilvl="4" w:tplc="7C8EC906">
      <w:start w:val="1"/>
      <w:numFmt w:val="bullet"/>
      <w:lvlText w:val="o"/>
      <w:lvlJc w:val="left"/>
      <w:pPr>
        <w:ind w:left="3600" w:hanging="360"/>
      </w:pPr>
      <w:rPr>
        <w:rFonts w:ascii="Courier New" w:hAnsi="Courier New" w:cs="Courier New" w:hint="default"/>
      </w:rPr>
    </w:lvl>
    <w:lvl w:ilvl="5" w:tplc="8EF25CDE">
      <w:start w:val="1"/>
      <w:numFmt w:val="bullet"/>
      <w:lvlText w:val=""/>
      <w:lvlJc w:val="left"/>
      <w:pPr>
        <w:ind w:left="4320" w:hanging="360"/>
      </w:pPr>
      <w:rPr>
        <w:rFonts w:ascii="Wingdings" w:hAnsi="Wingdings" w:hint="default"/>
      </w:rPr>
    </w:lvl>
    <w:lvl w:ilvl="6" w:tplc="43C8DE4A">
      <w:start w:val="1"/>
      <w:numFmt w:val="bullet"/>
      <w:lvlText w:val=""/>
      <w:lvlJc w:val="left"/>
      <w:pPr>
        <w:ind w:left="5040" w:hanging="360"/>
      </w:pPr>
      <w:rPr>
        <w:rFonts w:ascii="Symbol" w:hAnsi="Symbol" w:hint="default"/>
      </w:rPr>
    </w:lvl>
    <w:lvl w:ilvl="7" w:tplc="5A1698F0">
      <w:start w:val="1"/>
      <w:numFmt w:val="bullet"/>
      <w:lvlText w:val="o"/>
      <w:lvlJc w:val="left"/>
      <w:pPr>
        <w:ind w:left="5760" w:hanging="360"/>
      </w:pPr>
      <w:rPr>
        <w:rFonts w:ascii="Courier New" w:hAnsi="Courier New" w:cs="Courier New" w:hint="default"/>
      </w:rPr>
    </w:lvl>
    <w:lvl w:ilvl="8" w:tplc="B2BEB6F0">
      <w:start w:val="1"/>
      <w:numFmt w:val="bullet"/>
      <w:lvlText w:val=""/>
      <w:lvlJc w:val="left"/>
      <w:pPr>
        <w:ind w:left="6480" w:hanging="360"/>
      </w:pPr>
      <w:rPr>
        <w:rFonts w:ascii="Wingdings" w:hAnsi="Wingdings" w:hint="default"/>
      </w:rPr>
    </w:lvl>
  </w:abstractNum>
  <w:abstractNum w:abstractNumId="9" w15:restartNumberingAfterBreak="0">
    <w:nsid w:val="2E6C2734"/>
    <w:multiLevelType w:val="hybridMultilevel"/>
    <w:tmpl w:val="39F01A52"/>
    <w:lvl w:ilvl="0" w:tplc="0FA46B1A">
      <w:start w:val="1"/>
      <w:numFmt w:val="bullet"/>
      <w:lvlText w:val=""/>
      <w:lvlJc w:val="left"/>
      <w:pPr>
        <w:ind w:left="720" w:hanging="360"/>
      </w:pPr>
      <w:rPr>
        <w:rFonts w:ascii="Symbol" w:hAnsi="Symbol" w:hint="default"/>
      </w:rPr>
    </w:lvl>
    <w:lvl w:ilvl="1" w:tplc="4F306E82">
      <w:start w:val="1"/>
      <w:numFmt w:val="bullet"/>
      <w:lvlText w:val="o"/>
      <w:lvlJc w:val="left"/>
      <w:pPr>
        <w:ind w:left="1440" w:hanging="360"/>
      </w:pPr>
      <w:rPr>
        <w:rFonts w:ascii="Courier New" w:hAnsi="Courier New" w:cs="Courier New" w:hint="default"/>
      </w:rPr>
    </w:lvl>
    <w:lvl w:ilvl="2" w:tplc="00C02A28">
      <w:start w:val="1"/>
      <w:numFmt w:val="bullet"/>
      <w:lvlText w:val=""/>
      <w:lvlJc w:val="left"/>
      <w:pPr>
        <w:ind w:left="2160" w:hanging="360"/>
      </w:pPr>
      <w:rPr>
        <w:rFonts w:ascii="Wingdings" w:hAnsi="Wingdings" w:hint="default"/>
      </w:rPr>
    </w:lvl>
    <w:lvl w:ilvl="3" w:tplc="99720EF6">
      <w:start w:val="1"/>
      <w:numFmt w:val="bullet"/>
      <w:lvlText w:val=""/>
      <w:lvlJc w:val="left"/>
      <w:pPr>
        <w:ind w:left="2880" w:hanging="360"/>
      </w:pPr>
      <w:rPr>
        <w:rFonts w:ascii="Symbol" w:hAnsi="Symbol" w:hint="default"/>
      </w:rPr>
    </w:lvl>
    <w:lvl w:ilvl="4" w:tplc="736C6124">
      <w:start w:val="1"/>
      <w:numFmt w:val="bullet"/>
      <w:lvlText w:val="o"/>
      <w:lvlJc w:val="left"/>
      <w:pPr>
        <w:ind w:left="3600" w:hanging="360"/>
      </w:pPr>
      <w:rPr>
        <w:rFonts w:ascii="Courier New" w:hAnsi="Courier New" w:cs="Courier New" w:hint="default"/>
      </w:rPr>
    </w:lvl>
    <w:lvl w:ilvl="5" w:tplc="30A8E5F0">
      <w:start w:val="1"/>
      <w:numFmt w:val="bullet"/>
      <w:lvlText w:val=""/>
      <w:lvlJc w:val="left"/>
      <w:pPr>
        <w:ind w:left="4320" w:hanging="360"/>
      </w:pPr>
      <w:rPr>
        <w:rFonts w:ascii="Wingdings" w:hAnsi="Wingdings" w:hint="default"/>
      </w:rPr>
    </w:lvl>
    <w:lvl w:ilvl="6" w:tplc="AE4ABA04">
      <w:start w:val="1"/>
      <w:numFmt w:val="bullet"/>
      <w:lvlText w:val=""/>
      <w:lvlJc w:val="left"/>
      <w:pPr>
        <w:ind w:left="5040" w:hanging="360"/>
      </w:pPr>
      <w:rPr>
        <w:rFonts w:ascii="Symbol" w:hAnsi="Symbol" w:hint="default"/>
      </w:rPr>
    </w:lvl>
    <w:lvl w:ilvl="7" w:tplc="E2AA53C0">
      <w:start w:val="1"/>
      <w:numFmt w:val="bullet"/>
      <w:lvlText w:val="o"/>
      <w:lvlJc w:val="left"/>
      <w:pPr>
        <w:ind w:left="5760" w:hanging="360"/>
      </w:pPr>
      <w:rPr>
        <w:rFonts w:ascii="Courier New" w:hAnsi="Courier New" w:cs="Courier New" w:hint="default"/>
      </w:rPr>
    </w:lvl>
    <w:lvl w:ilvl="8" w:tplc="3CBA2B9A">
      <w:start w:val="1"/>
      <w:numFmt w:val="bullet"/>
      <w:lvlText w:val=""/>
      <w:lvlJc w:val="left"/>
      <w:pPr>
        <w:ind w:left="6480" w:hanging="360"/>
      </w:pPr>
      <w:rPr>
        <w:rFonts w:ascii="Wingdings" w:hAnsi="Wingdings" w:hint="default"/>
      </w:rPr>
    </w:lvl>
  </w:abstractNum>
  <w:abstractNum w:abstractNumId="10" w15:restartNumberingAfterBreak="0">
    <w:nsid w:val="36A76351"/>
    <w:multiLevelType w:val="hybridMultilevel"/>
    <w:tmpl w:val="CDD62BB6"/>
    <w:lvl w:ilvl="0" w:tplc="611CEA5C">
      <w:start w:val="1"/>
      <w:numFmt w:val="decimal"/>
      <w:lvlText w:val="%1."/>
      <w:lvlJc w:val="left"/>
      <w:pPr>
        <w:ind w:left="720" w:hanging="360"/>
      </w:pPr>
    </w:lvl>
    <w:lvl w:ilvl="1" w:tplc="825EE534">
      <w:start w:val="1"/>
      <w:numFmt w:val="lowerLetter"/>
      <w:lvlText w:val="%2."/>
      <w:lvlJc w:val="left"/>
      <w:pPr>
        <w:ind w:left="1440" w:hanging="360"/>
      </w:pPr>
    </w:lvl>
    <w:lvl w:ilvl="2" w:tplc="A41C5FE6">
      <w:start w:val="1"/>
      <w:numFmt w:val="lowerRoman"/>
      <w:lvlText w:val="%3."/>
      <w:lvlJc w:val="right"/>
      <w:pPr>
        <w:ind w:left="2160" w:hanging="180"/>
      </w:pPr>
    </w:lvl>
    <w:lvl w:ilvl="3" w:tplc="4E184FA6">
      <w:start w:val="1"/>
      <w:numFmt w:val="decimal"/>
      <w:lvlText w:val="%4."/>
      <w:lvlJc w:val="left"/>
      <w:pPr>
        <w:ind w:left="2880" w:hanging="360"/>
      </w:pPr>
    </w:lvl>
    <w:lvl w:ilvl="4" w:tplc="274E5232">
      <w:start w:val="1"/>
      <w:numFmt w:val="lowerLetter"/>
      <w:lvlText w:val="%5."/>
      <w:lvlJc w:val="left"/>
      <w:pPr>
        <w:ind w:left="3600" w:hanging="360"/>
      </w:pPr>
    </w:lvl>
    <w:lvl w:ilvl="5" w:tplc="E17AB69C">
      <w:start w:val="1"/>
      <w:numFmt w:val="lowerRoman"/>
      <w:lvlText w:val="%6."/>
      <w:lvlJc w:val="right"/>
      <w:pPr>
        <w:ind w:left="4320" w:hanging="180"/>
      </w:pPr>
    </w:lvl>
    <w:lvl w:ilvl="6" w:tplc="057EECF2">
      <w:start w:val="1"/>
      <w:numFmt w:val="decimal"/>
      <w:lvlText w:val="%7."/>
      <w:lvlJc w:val="left"/>
      <w:pPr>
        <w:ind w:left="5040" w:hanging="360"/>
      </w:pPr>
    </w:lvl>
    <w:lvl w:ilvl="7" w:tplc="BF26A3D8">
      <w:start w:val="1"/>
      <w:numFmt w:val="lowerLetter"/>
      <w:lvlText w:val="%8."/>
      <w:lvlJc w:val="left"/>
      <w:pPr>
        <w:ind w:left="5760" w:hanging="360"/>
      </w:pPr>
    </w:lvl>
    <w:lvl w:ilvl="8" w:tplc="2FC63864">
      <w:start w:val="1"/>
      <w:numFmt w:val="lowerRoman"/>
      <w:lvlText w:val="%9."/>
      <w:lvlJc w:val="right"/>
      <w:pPr>
        <w:ind w:left="6480" w:hanging="180"/>
      </w:pPr>
    </w:lvl>
  </w:abstractNum>
  <w:abstractNum w:abstractNumId="11" w15:restartNumberingAfterBreak="0">
    <w:nsid w:val="377D691D"/>
    <w:multiLevelType w:val="hybridMultilevel"/>
    <w:tmpl w:val="924E2BFA"/>
    <w:lvl w:ilvl="0" w:tplc="8D06BBEC">
      <w:start w:val="1"/>
      <w:numFmt w:val="bullet"/>
      <w:lvlText w:val=""/>
      <w:lvlJc w:val="left"/>
      <w:pPr>
        <w:ind w:left="720" w:hanging="360"/>
      </w:pPr>
      <w:rPr>
        <w:rFonts w:ascii="Symbol" w:hAnsi="Symbol" w:hint="default"/>
      </w:rPr>
    </w:lvl>
    <w:lvl w:ilvl="1" w:tplc="DFA67182">
      <w:start w:val="1"/>
      <w:numFmt w:val="bullet"/>
      <w:lvlText w:val="o"/>
      <w:lvlJc w:val="left"/>
      <w:pPr>
        <w:ind w:left="1440" w:hanging="360"/>
      </w:pPr>
      <w:rPr>
        <w:rFonts w:ascii="Courier New" w:hAnsi="Courier New" w:cs="Courier New" w:hint="default"/>
      </w:rPr>
    </w:lvl>
    <w:lvl w:ilvl="2" w:tplc="18F866D2">
      <w:start w:val="1"/>
      <w:numFmt w:val="bullet"/>
      <w:lvlText w:val=""/>
      <w:lvlJc w:val="left"/>
      <w:pPr>
        <w:ind w:left="2160" w:hanging="360"/>
      </w:pPr>
      <w:rPr>
        <w:rFonts w:ascii="Wingdings" w:hAnsi="Wingdings" w:hint="default"/>
      </w:rPr>
    </w:lvl>
    <w:lvl w:ilvl="3" w:tplc="FD52D13E">
      <w:start w:val="1"/>
      <w:numFmt w:val="bullet"/>
      <w:lvlText w:val=""/>
      <w:lvlJc w:val="left"/>
      <w:pPr>
        <w:ind w:left="2880" w:hanging="360"/>
      </w:pPr>
      <w:rPr>
        <w:rFonts w:ascii="Symbol" w:hAnsi="Symbol" w:hint="default"/>
      </w:rPr>
    </w:lvl>
    <w:lvl w:ilvl="4" w:tplc="CEEA9DF8">
      <w:start w:val="1"/>
      <w:numFmt w:val="bullet"/>
      <w:lvlText w:val="o"/>
      <w:lvlJc w:val="left"/>
      <w:pPr>
        <w:ind w:left="3600" w:hanging="360"/>
      </w:pPr>
      <w:rPr>
        <w:rFonts w:ascii="Courier New" w:hAnsi="Courier New" w:cs="Courier New" w:hint="default"/>
      </w:rPr>
    </w:lvl>
    <w:lvl w:ilvl="5" w:tplc="D428C006">
      <w:start w:val="1"/>
      <w:numFmt w:val="bullet"/>
      <w:lvlText w:val=""/>
      <w:lvlJc w:val="left"/>
      <w:pPr>
        <w:ind w:left="4320" w:hanging="360"/>
      </w:pPr>
      <w:rPr>
        <w:rFonts w:ascii="Wingdings" w:hAnsi="Wingdings" w:hint="default"/>
      </w:rPr>
    </w:lvl>
    <w:lvl w:ilvl="6" w:tplc="3982AABE">
      <w:start w:val="1"/>
      <w:numFmt w:val="bullet"/>
      <w:lvlText w:val=""/>
      <w:lvlJc w:val="left"/>
      <w:pPr>
        <w:ind w:left="5040" w:hanging="360"/>
      </w:pPr>
      <w:rPr>
        <w:rFonts w:ascii="Symbol" w:hAnsi="Symbol" w:hint="default"/>
      </w:rPr>
    </w:lvl>
    <w:lvl w:ilvl="7" w:tplc="AC52649E">
      <w:start w:val="1"/>
      <w:numFmt w:val="bullet"/>
      <w:lvlText w:val="o"/>
      <w:lvlJc w:val="left"/>
      <w:pPr>
        <w:ind w:left="5760" w:hanging="360"/>
      </w:pPr>
      <w:rPr>
        <w:rFonts w:ascii="Courier New" w:hAnsi="Courier New" w:cs="Courier New" w:hint="default"/>
      </w:rPr>
    </w:lvl>
    <w:lvl w:ilvl="8" w:tplc="8EFCE064">
      <w:start w:val="1"/>
      <w:numFmt w:val="bullet"/>
      <w:lvlText w:val=""/>
      <w:lvlJc w:val="left"/>
      <w:pPr>
        <w:ind w:left="6480" w:hanging="360"/>
      </w:pPr>
      <w:rPr>
        <w:rFonts w:ascii="Wingdings" w:hAnsi="Wingdings" w:hint="default"/>
      </w:rPr>
    </w:lvl>
  </w:abstractNum>
  <w:abstractNum w:abstractNumId="12" w15:restartNumberingAfterBreak="0">
    <w:nsid w:val="422C5BAD"/>
    <w:multiLevelType w:val="hybridMultilevel"/>
    <w:tmpl w:val="9F4CB6E2"/>
    <w:lvl w:ilvl="0" w:tplc="A164F648">
      <w:start w:val="1"/>
      <w:numFmt w:val="bullet"/>
      <w:lvlText w:val=""/>
      <w:lvlJc w:val="left"/>
      <w:pPr>
        <w:ind w:left="720" w:hanging="360"/>
      </w:pPr>
      <w:rPr>
        <w:rFonts w:ascii="Symbol" w:hAnsi="Symbol" w:hint="default"/>
      </w:rPr>
    </w:lvl>
    <w:lvl w:ilvl="1" w:tplc="D386389E">
      <w:start w:val="1"/>
      <w:numFmt w:val="bullet"/>
      <w:lvlText w:val="o"/>
      <w:lvlJc w:val="left"/>
      <w:pPr>
        <w:ind w:left="1440" w:hanging="360"/>
      </w:pPr>
      <w:rPr>
        <w:rFonts w:ascii="Courier New" w:hAnsi="Courier New" w:cs="Courier New" w:hint="default"/>
      </w:rPr>
    </w:lvl>
    <w:lvl w:ilvl="2" w:tplc="5E6CC328">
      <w:start w:val="1"/>
      <w:numFmt w:val="bullet"/>
      <w:lvlText w:val=""/>
      <w:lvlJc w:val="left"/>
      <w:pPr>
        <w:ind w:left="2160" w:hanging="360"/>
      </w:pPr>
      <w:rPr>
        <w:rFonts w:ascii="Wingdings" w:hAnsi="Wingdings" w:hint="default"/>
      </w:rPr>
    </w:lvl>
    <w:lvl w:ilvl="3" w:tplc="6E0EB186">
      <w:start w:val="1"/>
      <w:numFmt w:val="bullet"/>
      <w:lvlText w:val=""/>
      <w:lvlJc w:val="left"/>
      <w:pPr>
        <w:ind w:left="2880" w:hanging="360"/>
      </w:pPr>
      <w:rPr>
        <w:rFonts w:ascii="Symbol" w:hAnsi="Symbol" w:hint="default"/>
      </w:rPr>
    </w:lvl>
    <w:lvl w:ilvl="4" w:tplc="E18EB39A">
      <w:start w:val="1"/>
      <w:numFmt w:val="bullet"/>
      <w:lvlText w:val="o"/>
      <w:lvlJc w:val="left"/>
      <w:pPr>
        <w:ind w:left="3600" w:hanging="360"/>
      </w:pPr>
      <w:rPr>
        <w:rFonts w:ascii="Courier New" w:hAnsi="Courier New" w:cs="Courier New" w:hint="default"/>
      </w:rPr>
    </w:lvl>
    <w:lvl w:ilvl="5" w:tplc="9976ED64">
      <w:start w:val="1"/>
      <w:numFmt w:val="bullet"/>
      <w:lvlText w:val=""/>
      <w:lvlJc w:val="left"/>
      <w:pPr>
        <w:ind w:left="4320" w:hanging="360"/>
      </w:pPr>
      <w:rPr>
        <w:rFonts w:ascii="Wingdings" w:hAnsi="Wingdings" w:hint="default"/>
      </w:rPr>
    </w:lvl>
    <w:lvl w:ilvl="6" w:tplc="995A8B50">
      <w:start w:val="1"/>
      <w:numFmt w:val="bullet"/>
      <w:lvlText w:val=""/>
      <w:lvlJc w:val="left"/>
      <w:pPr>
        <w:ind w:left="5040" w:hanging="360"/>
      </w:pPr>
      <w:rPr>
        <w:rFonts w:ascii="Symbol" w:hAnsi="Symbol" w:hint="default"/>
      </w:rPr>
    </w:lvl>
    <w:lvl w:ilvl="7" w:tplc="00307F06">
      <w:start w:val="1"/>
      <w:numFmt w:val="bullet"/>
      <w:lvlText w:val="o"/>
      <w:lvlJc w:val="left"/>
      <w:pPr>
        <w:ind w:left="5760" w:hanging="360"/>
      </w:pPr>
      <w:rPr>
        <w:rFonts w:ascii="Courier New" w:hAnsi="Courier New" w:cs="Courier New" w:hint="default"/>
      </w:rPr>
    </w:lvl>
    <w:lvl w:ilvl="8" w:tplc="748A6DB6">
      <w:start w:val="1"/>
      <w:numFmt w:val="bullet"/>
      <w:lvlText w:val=""/>
      <w:lvlJc w:val="left"/>
      <w:pPr>
        <w:ind w:left="6480" w:hanging="360"/>
      </w:pPr>
      <w:rPr>
        <w:rFonts w:ascii="Wingdings" w:hAnsi="Wingdings" w:hint="default"/>
      </w:rPr>
    </w:lvl>
  </w:abstractNum>
  <w:abstractNum w:abstractNumId="13" w15:restartNumberingAfterBreak="0">
    <w:nsid w:val="4AAC6FEE"/>
    <w:multiLevelType w:val="hybridMultilevel"/>
    <w:tmpl w:val="AE5CB0C4"/>
    <w:lvl w:ilvl="0" w:tplc="D7940034">
      <w:start w:val="1"/>
      <w:numFmt w:val="bullet"/>
      <w:lvlText w:val=""/>
      <w:lvlJc w:val="left"/>
      <w:pPr>
        <w:ind w:left="720" w:hanging="360"/>
      </w:pPr>
      <w:rPr>
        <w:rFonts w:ascii="Symbol" w:hAnsi="Symbol" w:hint="default"/>
      </w:rPr>
    </w:lvl>
    <w:lvl w:ilvl="1" w:tplc="1D8256A6">
      <w:start w:val="1"/>
      <w:numFmt w:val="bullet"/>
      <w:lvlText w:val="o"/>
      <w:lvlJc w:val="left"/>
      <w:pPr>
        <w:ind w:left="1440" w:hanging="360"/>
      </w:pPr>
      <w:rPr>
        <w:rFonts w:ascii="Courier New" w:hAnsi="Courier New" w:cs="Courier New" w:hint="default"/>
      </w:rPr>
    </w:lvl>
    <w:lvl w:ilvl="2" w:tplc="9510FE9C">
      <w:start w:val="1"/>
      <w:numFmt w:val="bullet"/>
      <w:lvlText w:val=""/>
      <w:lvlJc w:val="left"/>
      <w:pPr>
        <w:ind w:left="2160" w:hanging="360"/>
      </w:pPr>
      <w:rPr>
        <w:rFonts w:ascii="Wingdings" w:hAnsi="Wingdings" w:hint="default"/>
      </w:rPr>
    </w:lvl>
    <w:lvl w:ilvl="3" w:tplc="55E82794">
      <w:start w:val="1"/>
      <w:numFmt w:val="bullet"/>
      <w:lvlText w:val=""/>
      <w:lvlJc w:val="left"/>
      <w:pPr>
        <w:ind w:left="2880" w:hanging="360"/>
      </w:pPr>
      <w:rPr>
        <w:rFonts w:ascii="Symbol" w:hAnsi="Symbol" w:hint="default"/>
      </w:rPr>
    </w:lvl>
    <w:lvl w:ilvl="4" w:tplc="D90A15BC">
      <w:start w:val="1"/>
      <w:numFmt w:val="bullet"/>
      <w:lvlText w:val="o"/>
      <w:lvlJc w:val="left"/>
      <w:pPr>
        <w:ind w:left="3600" w:hanging="360"/>
      </w:pPr>
      <w:rPr>
        <w:rFonts w:ascii="Courier New" w:hAnsi="Courier New" w:cs="Courier New" w:hint="default"/>
      </w:rPr>
    </w:lvl>
    <w:lvl w:ilvl="5" w:tplc="50FC6668">
      <w:start w:val="1"/>
      <w:numFmt w:val="bullet"/>
      <w:lvlText w:val=""/>
      <w:lvlJc w:val="left"/>
      <w:pPr>
        <w:ind w:left="4320" w:hanging="360"/>
      </w:pPr>
      <w:rPr>
        <w:rFonts w:ascii="Wingdings" w:hAnsi="Wingdings" w:hint="default"/>
      </w:rPr>
    </w:lvl>
    <w:lvl w:ilvl="6" w:tplc="F9D87EAA">
      <w:start w:val="1"/>
      <w:numFmt w:val="bullet"/>
      <w:lvlText w:val=""/>
      <w:lvlJc w:val="left"/>
      <w:pPr>
        <w:ind w:left="5040" w:hanging="360"/>
      </w:pPr>
      <w:rPr>
        <w:rFonts w:ascii="Symbol" w:hAnsi="Symbol" w:hint="default"/>
      </w:rPr>
    </w:lvl>
    <w:lvl w:ilvl="7" w:tplc="E3B4F702">
      <w:start w:val="1"/>
      <w:numFmt w:val="bullet"/>
      <w:lvlText w:val="o"/>
      <w:lvlJc w:val="left"/>
      <w:pPr>
        <w:ind w:left="5760" w:hanging="360"/>
      </w:pPr>
      <w:rPr>
        <w:rFonts w:ascii="Courier New" w:hAnsi="Courier New" w:cs="Courier New" w:hint="default"/>
      </w:rPr>
    </w:lvl>
    <w:lvl w:ilvl="8" w:tplc="A2201ED0">
      <w:start w:val="1"/>
      <w:numFmt w:val="bullet"/>
      <w:lvlText w:val=""/>
      <w:lvlJc w:val="left"/>
      <w:pPr>
        <w:ind w:left="6480" w:hanging="360"/>
      </w:pPr>
      <w:rPr>
        <w:rFonts w:ascii="Wingdings" w:hAnsi="Wingdings" w:hint="default"/>
      </w:rPr>
    </w:lvl>
  </w:abstractNum>
  <w:abstractNum w:abstractNumId="14" w15:restartNumberingAfterBreak="0">
    <w:nsid w:val="4D9C1957"/>
    <w:multiLevelType w:val="hybridMultilevel"/>
    <w:tmpl w:val="B218CCDA"/>
    <w:lvl w:ilvl="0" w:tplc="53880AA2">
      <w:start w:val="1"/>
      <w:numFmt w:val="bullet"/>
      <w:lvlText w:val=""/>
      <w:lvlJc w:val="left"/>
      <w:pPr>
        <w:ind w:left="720" w:hanging="360"/>
      </w:pPr>
      <w:rPr>
        <w:rFonts w:ascii="Symbol" w:hAnsi="Symbol" w:hint="default"/>
      </w:rPr>
    </w:lvl>
    <w:lvl w:ilvl="1" w:tplc="4E100B36">
      <w:start w:val="1"/>
      <w:numFmt w:val="bullet"/>
      <w:lvlText w:val="o"/>
      <w:lvlJc w:val="left"/>
      <w:pPr>
        <w:ind w:left="1440" w:hanging="360"/>
      </w:pPr>
      <w:rPr>
        <w:rFonts w:ascii="Courier New" w:hAnsi="Courier New" w:cs="Courier New" w:hint="default"/>
      </w:rPr>
    </w:lvl>
    <w:lvl w:ilvl="2" w:tplc="631EF5BA">
      <w:start w:val="1"/>
      <w:numFmt w:val="bullet"/>
      <w:lvlText w:val=""/>
      <w:lvlJc w:val="left"/>
      <w:pPr>
        <w:ind w:left="2160" w:hanging="360"/>
      </w:pPr>
      <w:rPr>
        <w:rFonts w:ascii="Wingdings" w:hAnsi="Wingdings" w:hint="default"/>
      </w:rPr>
    </w:lvl>
    <w:lvl w:ilvl="3" w:tplc="788AA7D6">
      <w:start w:val="1"/>
      <w:numFmt w:val="bullet"/>
      <w:lvlText w:val=""/>
      <w:lvlJc w:val="left"/>
      <w:pPr>
        <w:ind w:left="2880" w:hanging="360"/>
      </w:pPr>
      <w:rPr>
        <w:rFonts w:ascii="Symbol" w:hAnsi="Symbol" w:hint="default"/>
      </w:rPr>
    </w:lvl>
    <w:lvl w:ilvl="4" w:tplc="6CBCF216">
      <w:start w:val="1"/>
      <w:numFmt w:val="bullet"/>
      <w:lvlText w:val="o"/>
      <w:lvlJc w:val="left"/>
      <w:pPr>
        <w:ind w:left="3600" w:hanging="360"/>
      </w:pPr>
      <w:rPr>
        <w:rFonts w:ascii="Courier New" w:hAnsi="Courier New" w:cs="Courier New" w:hint="default"/>
      </w:rPr>
    </w:lvl>
    <w:lvl w:ilvl="5" w:tplc="D5ACB3F6">
      <w:start w:val="1"/>
      <w:numFmt w:val="bullet"/>
      <w:lvlText w:val=""/>
      <w:lvlJc w:val="left"/>
      <w:pPr>
        <w:ind w:left="4320" w:hanging="360"/>
      </w:pPr>
      <w:rPr>
        <w:rFonts w:ascii="Wingdings" w:hAnsi="Wingdings" w:hint="default"/>
      </w:rPr>
    </w:lvl>
    <w:lvl w:ilvl="6" w:tplc="62E43E6A">
      <w:start w:val="1"/>
      <w:numFmt w:val="bullet"/>
      <w:lvlText w:val=""/>
      <w:lvlJc w:val="left"/>
      <w:pPr>
        <w:ind w:left="5040" w:hanging="360"/>
      </w:pPr>
      <w:rPr>
        <w:rFonts w:ascii="Symbol" w:hAnsi="Symbol" w:hint="default"/>
      </w:rPr>
    </w:lvl>
    <w:lvl w:ilvl="7" w:tplc="F462E2BE">
      <w:start w:val="1"/>
      <w:numFmt w:val="bullet"/>
      <w:lvlText w:val="o"/>
      <w:lvlJc w:val="left"/>
      <w:pPr>
        <w:ind w:left="5760" w:hanging="360"/>
      </w:pPr>
      <w:rPr>
        <w:rFonts w:ascii="Courier New" w:hAnsi="Courier New" w:cs="Courier New" w:hint="default"/>
      </w:rPr>
    </w:lvl>
    <w:lvl w:ilvl="8" w:tplc="48428BAA">
      <w:start w:val="1"/>
      <w:numFmt w:val="bullet"/>
      <w:lvlText w:val=""/>
      <w:lvlJc w:val="left"/>
      <w:pPr>
        <w:ind w:left="6480" w:hanging="360"/>
      </w:pPr>
      <w:rPr>
        <w:rFonts w:ascii="Wingdings" w:hAnsi="Wingdings" w:hint="default"/>
      </w:rPr>
    </w:lvl>
  </w:abstractNum>
  <w:abstractNum w:abstractNumId="15" w15:restartNumberingAfterBreak="0">
    <w:nsid w:val="503716E6"/>
    <w:multiLevelType w:val="multilevel"/>
    <w:tmpl w:val="7FAECD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2E4481B"/>
    <w:multiLevelType w:val="hybridMultilevel"/>
    <w:tmpl w:val="EA50B4C0"/>
    <w:lvl w:ilvl="0" w:tplc="CFD24A18">
      <w:start w:val="1"/>
      <w:numFmt w:val="bullet"/>
      <w:lvlText w:val=""/>
      <w:lvlJc w:val="left"/>
      <w:pPr>
        <w:ind w:left="720" w:hanging="360"/>
      </w:pPr>
      <w:rPr>
        <w:rFonts w:ascii="Symbol" w:hAnsi="Symbol" w:hint="default"/>
      </w:rPr>
    </w:lvl>
    <w:lvl w:ilvl="1" w:tplc="C744FA30">
      <w:start w:val="1"/>
      <w:numFmt w:val="bullet"/>
      <w:lvlText w:val="o"/>
      <w:lvlJc w:val="left"/>
      <w:pPr>
        <w:ind w:left="1440" w:hanging="360"/>
      </w:pPr>
      <w:rPr>
        <w:rFonts w:ascii="Courier New" w:hAnsi="Courier New" w:cs="Courier New" w:hint="default"/>
      </w:rPr>
    </w:lvl>
    <w:lvl w:ilvl="2" w:tplc="CF2096A0">
      <w:start w:val="1"/>
      <w:numFmt w:val="bullet"/>
      <w:lvlText w:val=""/>
      <w:lvlJc w:val="left"/>
      <w:pPr>
        <w:ind w:left="2160" w:hanging="360"/>
      </w:pPr>
      <w:rPr>
        <w:rFonts w:ascii="Wingdings" w:hAnsi="Wingdings" w:hint="default"/>
      </w:rPr>
    </w:lvl>
    <w:lvl w:ilvl="3" w:tplc="104E0006">
      <w:start w:val="1"/>
      <w:numFmt w:val="bullet"/>
      <w:lvlText w:val=""/>
      <w:lvlJc w:val="left"/>
      <w:pPr>
        <w:ind w:left="2880" w:hanging="360"/>
      </w:pPr>
      <w:rPr>
        <w:rFonts w:ascii="Symbol" w:hAnsi="Symbol" w:hint="default"/>
      </w:rPr>
    </w:lvl>
    <w:lvl w:ilvl="4" w:tplc="3DD44746">
      <w:start w:val="1"/>
      <w:numFmt w:val="bullet"/>
      <w:lvlText w:val="o"/>
      <w:lvlJc w:val="left"/>
      <w:pPr>
        <w:ind w:left="3600" w:hanging="360"/>
      </w:pPr>
      <w:rPr>
        <w:rFonts w:ascii="Courier New" w:hAnsi="Courier New" w:cs="Courier New" w:hint="default"/>
      </w:rPr>
    </w:lvl>
    <w:lvl w:ilvl="5" w:tplc="B9D6BE56">
      <w:start w:val="1"/>
      <w:numFmt w:val="bullet"/>
      <w:lvlText w:val=""/>
      <w:lvlJc w:val="left"/>
      <w:pPr>
        <w:ind w:left="4320" w:hanging="360"/>
      </w:pPr>
      <w:rPr>
        <w:rFonts w:ascii="Wingdings" w:hAnsi="Wingdings" w:hint="default"/>
      </w:rPr>
    </w:lvl>
    <w:lvl w:ilvl="6" w:tplc="9F94587C">
      <w:start w:val="1"/>
      <w:numFmt w:val="bullet"/>
      <w:lvlText w:val=""/>
      <w:lvlJc w:val="left"/>
      <w:pPr>
        <w:ind w:left="5040" w:hanging="360"/>
      </w:pPr>
      <w:rPr>
        <w:rFonts w:ascii="Symbol" w:hAnsi="Symbol" w:hint="default"/>
      </w:rPr>
    </w:lvl>
    <w:lvl w:ilvl="7" w:tplc="E0A4A87E">
      <w:start w:val="1"/>
      <w:numFmt w:val="bullet"/>
      <w:lvlText w:val="o"/>
      <w:lvlJc w:val="left"/>
      <w:pPr>
        <w:ind w:left="5760" w:hanging="360"/>
      </w:pPr>
      <w:rPr>
        <w:rFonts w:ascii="Courier New" w:hAnsi="Courier New" w:cs="Courier New" w:hint="default"/>
      </w:rPr>
    </w:lvl>
    <w:lvl w:ilvl="8" w:tplc="7FFA3720">
      <w:start w:val="1"/>
      <w:numFmt w:val="bullet"/>
      <w:lvlText w:val=""/>
      <w:lvlJc w:val="left"/>
      <w:pPr>
        <w:ind w:left="6480" w:hanging="360"/>
      </w:pPr>
      <w:rPr>
        <w:rFonts w:ascii="Wingdings" w:hAnsi="Wingdings" w:hint="default"/>
      </w:rPr>
    </w:lvl>
  </w:abstractNum>
  <w:abstractNum w:abstractNumId="17" w15:restartNumberingAfterBreak="0">
    <w:nsid w:val="59124B98"/>
    <w:multiLevelType w:val="multilevel"/>
    <w:tmpl w:val="CDFCDF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B9C75C3"/>
    <w:multiLevelType w:val="hybridMultilevel"/>
    <w:tmpl w:val="3AA0676A"/>
    <w:lvl w:ilvl="0" w:tplc="C2C6A53A">
      <w:start w:val="1"/>
      <w:numFmt w:val="decimal"/>
      <w:lvlText w:val="%1."/>
      <w:lvlJc w:val="left"/>
      <w:pPr>
        <w:ind w:left="720" w:hanging="360"/>
      </w:pPr>
    </w:lvl>
    <w:lvl w:ilvl="1" w:tplc="450AF1F8">
      <w:start w:val="1"/>
      <w:numFmt w:val="lowerLetter"/>
      <w:lvlText w:val="%2."/>
      <w:lvlJc w:val="left"/>
      <w:pPr>
        <w:ind w:left="1440" w:hanging="360"/>
      </w:pPr>
    </w:lvl>
    <w:lvl w:ilvl="2" w:tplc="7504958C">
      <w:start w:val="1"/>
      <w:numFmt w:val="lowerRoman"/>
      <w:lvlText w:val="%3."/>
      <w:lvlJc w:val="right"/>
      <w:pPr>
        <w:ind w:left="2160" w:hanging="180"/>
      </w:pPr>
    </w:lvl>
    <w:lvl w:ilvl="3" w:tplc="B2727638">
      <w:start w:val="1"/>
      <w:numFmt w:val="decimal"/>
      <w:lvlText w:val="%4."/>
      <w:lvlJc w:val="left"/>
      <w:pPr>
        <w:ind w:left="2880" w:hanging="360"/>
      </w:pPr>
    </w:lvl>
    <w:lvl w:ilvl="4" w:tplc="B5D8C3A2">
      <w:start w:val="1"/>
      <w:numFmt w:val="lowerLetter"/>
      <w:lvlText w:val="%5."/>
      <w:lvlJc w:val="left"/>
      <w:pPr>
        <w:ind w:left="3600" w:hanging="360"/>
      </w:pPr>
    </w:lvl>
    <w:lvl w:ilvl="5" w:tplc="C07AA5F2">
      <w:start w:val="1"/>
      <w:numFmt w:val="lowerRoman"/>
      <w:lvlText w:val="%6."/>
      <w:lvlJc w:val="right"/>
      <w:pPr>
        <w:ind w:left="4320" w:hanging="180"/>
      </w:pPr>
    </w:lvl>
    <w:lvl w:ilvl="6" w:tplc="C004F242">
      <w:start w:val="1"/>
      <w:numFmt w:val="decimal"/>
      <w:lvlText w:val="%7."/>
      <w:lvlJc w:val="left"/>
      <w:pPr>
        <w:ind w:left="5040" w:hanging="360"/>
      </w:pPr>
    </w:lvl>
    <w:lvl w:ilvl="7" w:tplc="98C69066">
      <w:start w:val="1"/>
      <w:numFmt w:val="lowerLetter"/>
      <w:lvlText w:val="%8."/>
      <w:lvlJc w:val="left"/>
      <w:pPr>
        <w:ind w:left="5760" w:hanging="360"/>
      </w:pPr>
    </w:lvl>
    <w:lvl w:ilvl="8" w:tplc="2BBC4C36">
      <w:start w:val="1"/>
      <w:numFmt w:val="lowerRoman"/>
      <w:lvlText w:val="%9."/>
      <w:lvlJc w:val="right"/>
      <w:pPr>
        <w:ind w:left="6480" w:hanging="180"/>
      </w:pPr>
    </w:lvl>
  </w:abstractNum>
  <w:abstractNum w:abstractNumId="19" w15:restartNumberingAfterBreak="0">
    <w:nsid w:val="7F8E31F3"/>
    <w:multiLevelType w:val="hybridMultilevel"/>
    <w:tmpl w:val="F08854B6"/>
    <w:lvl w:ilvl="0" w:tplc="524A7718">
      <w:start w:val="1"/>
      <w:numFmt w:val="bullet"/>
      <w:lvlText w:val=""/>
      <w:lvlJc w:val="left"/>
      <w:pPr>
        <w:ind w:left="720" w:hanging="360"/>
      </w:pPr>
      <w:rPr>
        <w:rFonts w:ascii="Symbol" w:hAnsi="Symbol" w:hint="default"/>
      </w:rPr>
    </w:lvl>
    <w:lvl w:ilvl="1" w:tplc="4C908FFE">
      <w:start w:val="1"/>
      <w:numFmt w:val="bullet"/>
      <w:lvlText w:val="o"/>
      <w:lvlJc w:val="left"/>
      <w:pPr>
        <w:ind w:left="1440" w:hanging="360"/>
      </w:pPr>
      <w:rPr>
        <w:rFonts w:ascii="Courier New" w:hAnsi="Courier New" w:cs="Courier New" w:hint="default"/>
      </w:rPr>
    </w:lvl>
    <w:lvl w:ilvl="2" w:tplc="993ACF5E">
      <w:start w:val="1"/>
      <w:numFmt w:val="bullet"/>
      <w:lvlText w:val=""/>
      <w:lvlJc w:val="left"/>
      <w:pPr>
        <w:ind w:left="2160" w:hanging="360"/>
      </w:pPr>
      <w:rPr>
        <w:rFonts w:ascii="Wingdings" w:hAnsi="Wingdings" w:hint="default"/>
      </w:rPr>
    </w:lvl>
    <w:lvl w:ilvl="3" w:tplc="CC542C1C">
      <w:start w:val="1"/>
      <w:numFmt w:val="bullet"/>
      <w:lvlText w:val=""/>
      <w:lvlJc w:val="left"/>
      <w:pPr>
        <w:ind w:left="2880" w:hanging="360"/>
      </w:pPr>
      <w:rPr>
        <w:rFonts w:ascii="Symbol" w:hAnsi="Symbol" w:hint="default"/>
      </w:rPr>
    </w:lvl>
    <w:lvl w:ilvl="4" w:tplc="9808103E">
      <w:start w:val="1"/>
      <w:numFmt w:val="bullet"/>
      <w:lvlText w:val="o"/>
      <w:lvlJc w:val="left"/>
      <w:pPr>
        <w:ind w:left="3600" w:hanging="360"/>
      </w:pPr>
      <w:rPr>
        <w:rFonts w:ascii="Courier New" w:hAnsi="Courier New" w:cs="Courier New" w:hint="default"/>
      </w:rPr>
    </w:lvl>
    <w:lvl w:ilvl="5" w:tplc="6EAAE65A">
      <w:start w:val="1"/>
      <w:numFmt w:val="bullet"/>
      <w:lvlText w:val=""/>
      <w:lvlJc w:val="left"/>
      <w:pPr>
        <w:ind w:left="4320" w:hanging="360"/>
      </w:pPr>
      <w:rPr>
        <w:rFonts w:ascii="Wingdings" w:hAnsi="Wingdings" w:hint="default"/>
      </w:rPr>
    </w:lvl>
    <w:lvl w:ilvl="6" w:tplc="B0CC21D8">
      <w:start w:val="1"/>
      <w:numFmt w:val="bullet"/>
      <w:lvlText w:val=""/>
      <w:lvlJc w:val="left"/>
      <w:pPr>
        <w:ind w:left="5040" w:hanging="360"/>
      </w:pPr>
      <w:rPr>
        <w:rFonts w:ascii="Symbol" w:hAnsi="Symbol" w:hint="default"/>
      </w:rPr>
    </w:lvl>
    <w:lvl w:ilvl="7" w:tplc="D4288026">
      <w:start w:val="1"/>
      <w:numFmt w:val="bullet"/>
      <w:lvlText w:val="o"/>
      <w:lvlJc w:val="left"/>
      <w:pPr>
        <w:ind w:left="5760" w:hanging="360"/>
      </w:pPr>
      <w:rPr>
        <w:rFonts w:ascii="Courier New" w:hAnsi="Courier New" w:cs="Courier New" w:hint="default"/>
      </w:rPr>
    </w:lvl>
    <w:lvl w:ilvl="8" w:tplc="B264237A">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7"/>
  </w:num>
  <w:num w:numId="4">
    <w:abstractNumId w:val="15"/>
  </w:num>
  <w:num w:numId="5">
    <w:abstractNumId w:val="3"/>
  </w:num>
  <w:num w:numId="6">
    <w:abstractNumId w:val="7"/>
  </w:num>
  <w:num w:numId="7">
    <w:abstractNumId w:val="4"/>
  </w:num>
  <w:num w:numId="8">
    <w:abstractNumId w:val="1"/>
  </w:num>
  <w:num w:numId="9">
    <w:abstractNumId w:val="8"/>
  </w:num>
  <w:num w:numId="10">
    <w:abstractNumId w:val="14"/>
  </w:num>
  <w:num w:numId="11">
    <w:abstractNumId w:val="12"/>
  </w:num>
  <w:num w:numId="12">
    <w:abstractNumId w:val="13"/>
  </w:num>
  <w:num w:numId="13">
    <w:abstractNumId w:val="9"/>
  </w:num>
  <w:num w:numId="14">
    <w:abstractNumId w:val="11"/>
  </w:num>
  <w:num w:numId="15">
    <w:abstractNumId w:val="19"/>
  </w:num>
  <w:num w:numId="16">
    <w:abstractNumId w:val="16"/>
  </w:num>
  <w:num w:numId="17">
    <w:abstractNumId w:val="0"/>
  </w:num>
  <w:num w:numId="18">
    <w:abstractNumId w:val="6"/>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fr-F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379"/>
    <w:rsid w:val="0004323D"/>
    <w:rsid w:val="00074415"/>
    <w:rsid w:val="0021711D"/>
    <w:rsid w:val="00290F8B"/>
    <w:rsid w:val="002C072A"/>
    <w:rsid w:val="004F7639"/>
    <w:rsid w:val="00564BD0"/>
    <w:rsid w:val="005F637C"/>
    <w:rsid w:val="00656C5A"/>
    <w:rsid w:val="006A0678"/>
    <w:rsid w:val="007C3CAA"/>
    <w:rsid w:val="00804379"/>
    <w:rsid w:val="008C633D"/>
    <w:rsid w:val="009F59BF"/>
    <w:rsid w:val="00AE2558"/>
    <w:rsid w:val="00C35864"/>
    <w:rsid w:val="00E314F3"/>
    <w:rsid w:val="00EA3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DA2EE"/>
  <w15:docId w15:val="{57A2FDC9-2D33-47D3-BE82-1025555B0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numPr>
        <w:numId w:val="5"/>
      </w:numPr>
      <w:spacing w:before="360" w:after="360"/>
      <w:ind w:left="431" w:hanging="431"/>
      <w:outlineLvl w:val="0"/>
    </w:pPr>
    <w:rPr>
      <w:rFonts w:asciiTheme="majorHAnsi" w:eastAsiaTheme="majorEastAsia" w:hAnsiTheme="majorHAnsi" w:cstheme="majorBidi"/>
      <w:b/>
      <w:color w:val="2E74B5" w:themeColor="accent1" w:themeShade="BF"/>
      <w:sz w:val="48"/>
      <w:szCs w:val="48"/>
    </w:rPr>
  </w:style>
  <w:style w:type="paragraph" w:styleId="Titre2">
    <w:name w:val="heading 2"/>
    <w:basedOn w:val="Normal"/>
    <w:next w:val="Normal"/>
    <w:link w:val="Titre2Car"/>
    <w:uiPriority w:val="9"/>
    <w:unhideWhenUsed/>
    <w:qFormat/>
    <w:pPr>
      <w:keepNext/>
      <w:keepLines/>
      <w:numPr>
        <w:ilvl w:val="1"/>
        <w:numId w:val="5"/>
      </w:numPr>
      <w:spacing w:before="160" w:after="120"/>
      <w:outlineLvl w:val="1"/>
    </w:pPr>
    <w:rPr>
      <w:rFonts w:asciiTheme="majorHAnsi" w:eastAsiaTheme="majorEastAsia" w:hAnsiTheme="majorHAnsi" w:cstheme="majorBidi"/>
      <w:color w:val="2E74B5" w:themeColor="accent1" w:themeShade="BF"/>
      <w:sz w:val="40"/>
      <w:szCs w:val="40"/>
    </w:rPr>
  </w:style>
  <w:style w:type="paragraph" w:styleId="Titre3">
    <w:name w:val="heading 3"/>
    <w:basedOn w:val="Normal"/>
    <w:next w:val="Normal"/>
    <w:link w:val="Titre3Car"/>
    <w:uiPriority w:val="9"/>
    <w:unhideWhenUsed/>
    <w:qFormat/>
    <w:pPr>
      <w:keepNext/>
      <w:keepLines/>
      <w:numPr>
        <w:ilvl w:val="2"/>
        <w:numId w:val="5"/>
      </w:numPr>
      <w:spacing w:before="120" w:after="120"/>
      <w:outlineLvl w:val="2"/>
    </w:pPr>
    <w:rPr>
      <w:rFonts w:asciiTheme="majorHAnsi" w:eastAsiaTheme="majorEastAsia" w:hAnsiTheme="majorHAnsi" w:cstheme="majorBidi"/>
      <w:color w:val="1F4D78" w:themeColor="accent1" w:themeShade="7F"/>
      <w:sz w:val="32"/>
      <w:szCs w:val="32"/>
    </w:rPr>
  </w:style>
  <w:style w:type="paragraph" w:styleId="Titre4">
    <w:name w:val="heading 4"/>
    <w:basedOn w:val="Normal"/>
    <w:next w:val="Normal"/>
    <w:link w:val="Titre4Car"/>
    <w:uiPriority w:val="9"/>
    <w:unhideWhenUsed/>
    <w:qFormat/>
    <w:pPr>
      <w:keepNext/>
      <w:keepLines/>
      <w:numPr>
        <w:ilvl w:val="3"/>
        <w:numId w:val="5"/>
      </w:numPr>
      <w:spacing w:before="160" w:after="120"/>
      <w:outlineLvl w:val="3"/>
    </w:pPr>
    <w:rPr>
      <w:rFonts w:asciiTheme="majorHAnsi" w:eastAsiaTheme="majorEastAsia" w:hAnsiTheme="majorHAnsi" w:cstheme="majorBidi"/>
      <w:iCs/>
      <w:color w:val="2E74B5" w:themeColor="accent1" w:themeShade="BF"/>
    </w:rPr>
  </w:style>
  <w:style w:type="paragraph" w:styleId="Titre5">
    <w:name w:val="heading 5"/>
    <w:basedOn w:val="Normal"/>
    <w:next w:val="Normal"/>
    <w:link w:val="Titre5Car"/>
    <w:uiPriority w:val="9"/>
    <w:unhideWhenUsed/>
    <w:qFormat/>
    <w:pPr>
      <w:keepNext/>
      <w:keepLines/>
      <w:numPr>
        <w:ilvl w:val="4"/>
        <w:numId w:val="5"/>
      </w:numPr>
      <w:spacing w:before="160" w:after="12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pPr>
      <w:keepNext/>
      <w:keepLines/>
      <w:numPr>
        <w:ilvl w:val="5"/>
        <w:numId w:val="5"/>
      </w:numPr>
      <w:spacing w:before="160" w:after="12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pPr>
      <w:keepNext/>
      <w:keepLines/>
      <w:numPr>
        <w:ilvl w:val="6"/>
        <w:numId w:val="5"/>
      </w:numPr>
      <w:spacing w:before="160" w:after="12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Tabledesillustrations">
    <w:name w:val="table of figures"/>
    <w:basedOn w:val="Normal"/>
    <w:next w:val="Normal"/>
    <w:uiPriority w:val="99"/>
    <w:unhideWhenUsed/>
    <w:pPr>
      <w:spacing w:after="0"/>
    </w:p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customStyle="1" w:styleId="RappSclgendesPDP">
    <w:name w:val="Rapp Sc légendes PDP"/>
    <w:basedOn w:val="Pieddepage"/>
    <w:pPr>
      <w:tabs>
        <w:tab w:val="clear" w:pos="4536"/>
        <w:tab w:val="clear" w:pos="9072"/>
        <w:tab w:val="right" w:pos="10065"/>
      </w:tabs>
      <w:ind w:left="680"/>
    </w:pPr>
    <w:rPr>
      <w:rFonts w:ascii="Opel Sans" w:eastAsiaTheme="minorEastAsia" w:hAnsi="Opel Sans" w:cs="Times New Roman"/>
      <w:color w:val="107BB0"/>
      <w:sz w:val="20"/>
      <w:szCs w:val="20"/>
      <w:lang w:eastAsia="fr-FR"/>
    </w:rPr>
  </w:style>
  <w:style w:type="paragraph" w:styleId="Titre">
    <w:name w:val="Title"/>
    <w:basedOn w:val="Normal"/>
    <w:next w:val="Normal"/>
    <w:link w:val="TitreCar"/>
    <w:uiPriority w:val="10"/>
    <w:qFormat/>
    <w:pPr>
      <w:spacing w:after="0"/>
      <w:ind w:right="-123"/>
      <w:jc w:val="center"/>
    </w:pPr>
    <w:rPr>
      <w:color w:val="2E74B5" w:themeColor="accent1" w:themeShade="BF"/>
      <w:sz w:val="56"/>
    </w:rPr>
  </w:style>
  <w:style w:type="character" w:customStyle="1" w:styleId="TitreCar">
    <w:name w:val="Titre Car"/>
    <w:basedOn w:val="Policepardfaut"/>
    <w:link w:val="Titre"/>
    <w:uiPriority w:val="10"/>
    <w:rPr>
      <w:color w:val="2E74B5" w:themeColor="accent1" w:themeShade="BF"/>
      <w:sz w:val="56"/>
    </w:rPr>
  </w:style>
  <w:style w:type="character" w:customStyle="1" w:styleId="Titre1Car">
    <w:name w:val="Titre 1 Car"/>
    <w:basedOn w:val="Policepardfaut"/>
    <w:link w:val="Titre1"/>
    <w:uiPriority w:val="9"/>
    <w:rPr>
      <w:rFonts w:asciiTheme="majorHAnsi" w:eastAsiaTheme="majorEastAsia" w:hAnsiTheme="majorHAnsi" w:cstheme="majorBidi"/>
      <w:b/>
      <w:color w:val="2E74B5" w:themeColor="accent1" w:themeShade="BF"/>
      <w:sz w:val="48"/>
      <w:szCs w:val="48"/>
    </w:rPr>
  </w:style>
  <w:style w:type="character" w:customStyle="1" w:styleId="Titre2Car">
    <w:name w:val="Titre 2 Car"/>
    <w:basedOn w:val="Policepardfaut"/>
    <w:link w:val="Titre2"/>
    <w:uiPriority w:val="9"/>
    <w:rPr>
      <w:rFonts w:asciiTheme="majorHAnsi" w:eastAsiaTheme="majorEastAsia" w:hAnsiTheme="majorHAnsi" w:cstheme="majorBidi"/>
      <w:color w:val="2E74B5" w:themeColor="accent1" w:themeShade="BF"/>
      <w:sz w:val="40"/>
      <w:szCs w:val="40"/>
    </w:rPr>
  </w:style>
  <w:style w:type="table" w:styleId="Grilledutableau">
    <w:name w:val="Table Grid"/>
    <w:basedOn w:val="TableauNormal"/>
    <w:uiPriority w:val="59"/>
    <w:pPr>
      <w:spacing w:after="0" w:line="240" w:lineRule="auto"/>
    </w:pPr>
    <w:rPr>
      <w:rFonts w:ascii="Times New Roman" w:eastAsiaTheme="minorEastAsia" w:hAnsi="Times New Roman" w:cs="Times New Roman"/>
      <w:sz w:val="20"/>
      <w:szCs w:val="20"/>
      <w:lang w:val="en-GB"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appSCSommaire">
    <w:name w:val="Rapp SC Sommaire"/>
    <w:basedOn w:val="Normal"/>
    <w:pPr>
      <w:spacing w:after="0" w:line="360" w:lineRule="auto"/>
    </w:pPr>
    <w:rPr>
      <w:rFonts w:ascii="Open Sans" w:eastAsiaTheme="minorEastAsia" w:hAnsi="Open Sans" w:cs="Times New Roman"/>
      <w:sz w:val="30"/>
      <w:szCs w:val="30"/>
      <w:lang w:eastAsia="fr-FR"/>
    </w:rPr>
  </w:style>
  <w:style w:type="character" w:customStyle="1" w:styleId="RappSCtextebold">
    <w:name w:val="Rapp SC texte bold"/>
    <w:basedOn w:val="Policepardfaut"/>
    <w:uiPriority w:val="1"/>
    <w:rPr>
      <w:rFonts w:ascii="Open Sans" w:hAnsi="Open Sans"/>
      <w:b/>
      <w:bCs/>
      <w:caps w:val="0"/>
      <w:smallCaps w:val="0"/>
      <w:strike w:val="0"/>
      <w:vanish w:val="0"/>
      <w:color w:val="auto"/>
      <w:sz w:val="22"/>
      <w:szCs w:val="22"/>
      <w:u w:val="none"/>
      <w:vertAlign w:val="baseline"/>
    </w:rPr>
  </w:style>
  <w:style w:type="paragraph" w:customStyle="1" w:styleId="RappSCTextetableau">
    <w:name w:val="Rapp SC Texte tableau"/>
    <w:basedOn w:val="Normal"/>
    <w:pPr>
      <w:spacing w:after="20" w:line="240" w:lineRule="auto"/>
    </w:pPr>
    <w:rPr>
      <w:rFonts w:ascii="Open Sans" w:eastAsiaTheme="minorEastAsia" w:hAnsi="Open Sans" w:cs="Times New Roman"/>
      <w:lang w:eastAsia="fr-FR"/>
    </w:rPr>
  </w:style>
  <w:style w:type="character" w:customStyle="1" w:styleId="RappSCtextetableaugras">
    <w:name w:val="Rapp SC texte tableau gras"/>
    <w:basedOn w:val="Policepardfaut"/>
    <w:uiPriority w:val="1"/>
    <w:rPr>
      <w:rFonts w:ascii="Open Sans" w:hAnsi="Open Sans"/>
      <w:b/>
      <w:bCs/>
      <w:caps w:val="0"/>
      <w:smallCaps w:val="0"/>
      <w:strike w:val="0"/>
      <w:vanish w:val="0"/>
      <w:color w:val="auto"/>
      <w:sz w:val="22"/>
      <w:szCs w:val="22"/>
      <w:u w:val="none"/>
      <w:vertAlign w:val="baseline"/>
    </w:rPr>
  </w:style>
  <w:style w:type="paragraph" w:styleId="En-ttedetabledesmatires">
    <w:name w:val="TOC Heading"/>
    <w:next w:val="Normal"/>
    <w:uiPriority w:val="39"/>
    <w:unhideWhenUsed/>
    <w:qFormat/>
    <w:rPr>
      <w:rFonts w:asciiTheme="majorHAnsi" w:eastAsiaTheme="majorEastAsia" w:hAnsiTheme="majorHAnsi" w:cstheme="majorBidi"/>
      <w:b/>
      <w:sz w:val="32"/>
      <w:szCs w:val="32"/>
      <w:lang w:eastAsia="fr-FR"/>
    </w:rPr>
  </w:style>
  <w:style w:type="character" w:customStyle="1" w:styleId="Titre3Car">
    <w:name w:val="Titre 3 Car"/>
    <w:basedOn w:val="Policepardfaut"/>
    <w:link w:val="Titre3"/>
    <w:uiPriority w:val="9"/>
    <w:rPr>
      <w:rFonts w:asciiTheme="majorHAnsi" w:eastAsiaTheme="majorEastAsia" w:hAnsiTheme="majorHAnsi" w:cstheme="majorBidi"/>
      <w:color w:val="1F4D78" w:themeColor="accent1" w:themeShade="7F"/>
      <w:sz w:val="32"/>
      <w:szCs w:val="32"/>
    </w:rPr>
  </w:style>
  <w:style w:type="character" w:customStyle="1" w:styleId="Titre4Car">
    <w:name w:val="Titre 4 Car"/>
    <w:basedOn w:val="Policepardfaut"/>
    <w:link w:val="Titre4"/>
    <w:uiPriority w:val="9"/>
    <w:rPr>
      <w:rFonts w:asciiTheme="majorHAnsi" w:eastAsiaTheme="majorEastAsia" w:hAnsiTheme="majorHAnsi" w:cstheme="majorBidi"/>
      <w:iCs/>
      <w:color w:val="2E74B5" w:themeColor="accent1" w:themeShade="BF"/>
    </w:rPr>
  </w:style>
  <w:style w:type="character" w:customStyle="1" w:styleId="Titre5Car">
    <w:name w:val="Titre 5 Car"/>
    <w:basedOn w:val="Policepardfaut"/>
    <w:link w:val="Titre5"/>
    <w:uiPriority w:val="9"/>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272727" w:themeColor="text1" w:themeTint="D8"/>
      <w:sz w:val="21"/>
      <w:szCs w:val="21"/>
    </w:rPr>
  </w:style>
  <w:style w:type="paragraph" w:styleId="TM1">
    <w:name w:val="toc 1"/>
    <w:basedOn w:val="Normal"/>
    <w:next w:val="Normal"/>
    <w:uiPriority w:val="39"/>
    <w:unhideWhenUsed/>
    <w:qFormat/>
    <w:pPr>
      <w:tabs>
        <w:tab w:val="left" w:pos="440"/>
        <w:tab w:val="right" w:leader="dot" w:pos="10772"/>
      </w:tabs>
      <w:spacing w:after="100"/>
    </w:pPr>
    <w:rPr>
      <w:b/>
    </w:rPr>
  </w:style>
  <w:style w:type="paragraph" w:styleId="TM2">
    <w:name w:val="toc 2"/>
    <w:basedOn w:val="Normal"/>
    <w:next w:val="Normal"/>
    <w:uiPriority w:val="39"/>
    <w:unhideWhenUsed/>
    <w:pPr>
      <w:tabs>
        <w:tab w:val="left" w:pos="880"/>
        <w:tab w:val="right" w:leader="dot" w:pos="10772"/>
      </w:tabs>
      <w:spacing w:after="100"/>
      <w:ind w:left="220"/>
    </w:pPr>
  </w:style>
  <w:style w:type="paragraph" w:styleId="TM3">
    <w:name w:val="toc 3"/>
    <w:basedOn w:val="Normal"/>
    <w:next w:val="Normal"/>
    <w:uiPriority w:val="39"/>
    <w:unhideWhenUsed/>
    <w:pPr>
      <w:tabs>
        <w:tab w:val="left" w:pos="1320"/>
        <w:tab w:val="right" w:leader="dot" w:pos="10772"/>
      </w:tabs>
      <w:spacing w:after="100"/>
      <w:ind w:left="440"/>
    </w:pPr>
  </w:style>
  <w:style w:type="character" w:styleId="Lienhypertexte">
    <w:name w:val="Hyperlink"/>
    <w:basedOn w:val="Policepardfaut"/>
    <w:uiPriority w:val="99"/>
    <w:unhideWhenUsed/>
    <w:rPr>
      <w:color w:val="0563C1" w:themeColor="hyperlink"/>
      <w:u w:val="single"/>
    </w:rPr>
  </w:style>
  <w:style w:type="paragraph" w:styleId="Sous-titre">
    <w:name w:val="Subtitle"/>
    <w:basedOn w:val="Normal"/>
    <w:next w:val="Normal"/>
    <w:link w:val="Sous-titreCar"/>
    <w:uiPriority w:val="11"/>
    <w:qFormat/>
    <w:pPr>
      <w:numPr>
        <w:ilvl w:val="1"/>
      </w:numPr>
      <w:jc w:val="center"/>
    </w:pPr>
    <w:rPr>
      <w:rFonts w:eastAsiaTheme="minorEastAsia"/>
      <w:color w:val="2E74B5" w:themeColor="accent1" w:themeShade="BF"/>
      <w:spacing w:val="15"/>
      <w:sz w:val="40"/>
    </w:rPr>
  </w:style>
  <w:style w:type="character" w:customStyle="1" w:styleId="Sous-titreCar">
    <w:name w:val="Sous-titre Car"/>
    <w:basedOn w:val="Policepardfaut"/>
    <w:link w:val="Sous-titre"/>
    <w:uiPriority w:val="11"/>
    <w:rPr>
      <w:rFonts w:eastAsiaTheme="minorEastAsia"/>
      <w:color w:val="2E74B5" w:themeColor="accent1" w:themeShade="BF"/>
      <w:spacing w:val="15"/>
      <w:sz w:val="40"/>
    </w:r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Sansinterligne">
    <w:name w:val="No Spacing"/>
    <w:link w:val="SansinterligneCar"/>
    <w:uiPriority w:val="1"/>
    <w:qFormat/>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Pr>
      <w:rFonts w:eastAsiaTheme="minorEastAsia"/>
      <w:lang w:eastAsia="fr-FR"/>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semiHidden/>
    <w:rPr>
      <w:color w:val="808080"/>
    </w:rPr>
  </w:style>
  <w:style w:type="paragraph" w:styleId="Citation">
    <w:name w:val="Quote"/>
    <w:basedOn w:val="Normal"/>
    <w:next w:val="Normal"/>
    <w:link w:val="CitationCar"/>
    <w:uiPriority w:val="29"/>
    <w:qFormat/>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rPr>
      <w:lang w:val="en-US"/>
    </w:rPr>
  </w:style>
  <w:style w:type="table" w:customStyle="1" w:styleId="Grilledutableau1">
    <w:name w:val="Grille du tableau1"/>
    <w:basedOn w:val="TableauNormal"/>
    <w:next w:val="Grilledutableau"/>
    <w:uiPriority w:val="59"/>
    <w:pPr>
      <w:spacing w:after="0" w:line="240" w:lineRule="auto"/>
    </w:pPr>
    <w:rPr>
      <w:rFonts w:eastAsia="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
    <w:name w:val="Grille du tableau2"/>
    <w:basedOn w:val="TableauNormal"/>
    <w:next w:val="Grilledutableau"/>
    <w:uiPriority w:val="59"/>
    <w:pPr>
      <w:spacing w:after="0" w:line="240" w:lineRule="auto"/>
    </w:pPr>
    <w:rPr>
      <w:rFonts w:eastAsia="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auGrille1Clair">
    <w:name w:val="Grid Table 1 Light"/>
    <w:basedOn w:val="Tableau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jpg"/><Relationship Id="rId1" Type="http://schemas.openxmlformats.org/officeDocument/2006/relationships/image" Target="media/image3.jpg"/><Relationship Id="rId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7DA2B-98B2-4066-870D-6C6121741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2255</TotalTime>
  <Pages>5</Pages>
  <Words>936</Words>
  <Characters>5154</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journal de suivi</vt:lpstr>
    </vt:vector>
  </TitlesOfParts>
  <Company>IFREMER</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de suivi</dc:title>
  <dc:subject/>
  <dc:creator>Tuan Anh Phan</dc:creator>
  <cp:keywords/>
  <dc:description/>
  <cp:lastModifiedBy>Sigrid LEHUTA, Ifremer Nantes PDG-RBE-EMH, 02 40</cp:lastModifiedBy>
  <cp:revision>320</cp:revision>
  <dcterms:created xsi:type="dcterms:W3CDTF">2019-06-26T12:26:00Z</dcterms:created>
  <dcterms:modified xsi:type="dcterms:W3CDTF">2023-03-01T16:59:00Z</dcterms:modified>
</cp:coreProperties>
</file>